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4048" w:rsidRPr="00127C2D" w:rsidRDefault="00BA4048" w:rsidP="00EF673F">
      <w:pPr>
        <w:jc w:val="center"/>
        <w:rPr>
          <w:rStyle w:val="famille"/>
          <w:rFonts w:asciiTheme="majorBidi" w:hAnsiTheme="majorBidi" w:cstheme="majorBidi"/>
          <w:b/>
          <w:bCs/>
          <w:sz w:val="24"/>
          <w:szCs w:val="24"/>
        </w:rPr>
      </w:pPr>
      <w:r>
        <w:rPr>
          <w:rStyle w:val="famille"/>
          <w:rFonts w:asciiTheme="majorBidi" w:hAnsiTheme="majorBidi" w:cstheme="majorBidi"/>
          <w:b/>
          <w:bCs/>
          <w:sz w:val="24"/>
          <w:szCs w:val="24"/>
        </w:rPr>
        <w:t>Université de Jijel</w:t>
      </w:r>
    </w:p>
    <w:p w:rsidR="00BA4048" w:rsidRPr="00127C2D" w:rsidRDefault="00BA4048" w:rsidP="00EF673F">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Faculté des sciences de la nature et de la vie</w:t>
      </w:r>
    </w:p>
    <w:p w:rsidR="00BA4048" w:rsidRPr="00127C2D" w:rsidRDefault="00BA4048" w:rsidP="00EF673F">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Département des sciences de l’environnement et des sciences agronomiques</w:t>
      </w:r>
    </w:p>
    <w:p w:rsidR="00BA4048" w:rsidRPr="00127C2D" w:rsidRDefault="00BA4048" w:rsidP="00EF673F">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 xml:space="preserve">TP de module </w:t>
      </w:r>
      <w:proofErr w:type="spellStart"/>
      <w:r w:rsidRPr="00127C2D">
        <w:rPr>
          <w:rStyle w:val="famille"/>
          <w:rFonts w:asciiTheme="majorBidi" w:hAnsiTheme="majorBidi" w:cstheme="majorBidi"/>
          <w:b/>
          <w:bCs/>
          <w:sz w:val="24"/>
          <w:szCs w:val="24"/>
        </w:rPr>
        <w:t>Malherbologie</w:t>
      </w:r>
      <w:proofErr w:type="spellEnd"/>
    </w:p>
    <w:p w:rsidR="00BA4048" w:rsidRPr="00127C2D" w:rsidRDefault="00BA4048" w:rsidP="00EF673F">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Niveau troisième années protection des végétaux</w:t>
      </w:r>
    </w:p>
    <w:p w:rsidR="00BA4048" w:rsidRPr="00127C2D" w:rsidRDefault="00BA4048" w:rsidP="00883FBC">
      <w:pPr>
        <w:rPr>
          <w:rStyle w:val="famille"/>
          <w:rFonts w:asciiTheme="majorBidi" w:hAnsiTheme="majorBidi" w:cstheme="majorBidi"/>
          <w:b/>
          <w:bCs/>
          <w:sz w:val="24"/>
          <w:szCs w:val="24"/>
        </w:rPr>
      </w:pPr>
    </w:p>
    <w:p w:rsidR="00BA4048" w:rsidRPr="00127C2D" w:rsidRDefault="00883FBC" w:rsidP="00BA4048">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TP n03 la famille des FABACEES (PAPILIONACEES</w:t>
      </w:r>
      <w:r w:rsidR="00BA4048" w:rsidRPr="00127C2D">
        <w:rPr>
          <w:rStyle w:val="famille"/>
          <w:rFonts w:asciiTheme="majorBidi" w:hAnsiTheme="majorBidi" w:cstheme="majorBidi"/>
          <w:b/>
          <w:bCs/>
          <w:sz w:val="24"/>
          <w:szCs w:val="24"/>
        </w:rPr>
        <w:t xml:space="preserve">) (légumineuses) </w:t>
      </w:r>
    </w:p>
    <w:p w:rsidR="00BA4048" w:rsidRPr="00127C2D" w:rsidRDefault="00BA4048" w:rsidP="00BA4048">
      <w:pPr>
        <w:jc w:val="center"/>
        <w:rPr>
          <w:rStyle w:val="famille"/>
          <w:rFonts w:asciiTheme="majorBidi" w:hAnsiTheme="majorBidi" w:cstheme="majorBidi"/>
          <w:b/>
          <w:bCs/>
          <w:sz w:val="24"/>
          <w:szCs w:val="24"/>
        </w:rPr>
      </w:pPr>
    </w:p>
    <w:p w:rsidR="00BA4048" w:rsidRPr="00127C2D" w:rsidRDefault="00BA4048" w:rsidP="00EF673F">
      <w:pPr>
        <w:jc w:val="cente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t xml:space="preserve">Objectif : identification des principaux adventices légumineux </w:t>
      </w:r>
    </w:p>
    <w:tbl>
      <w:tblPr>
        <w:tblW w:w="9039" w:type="dxa"/>
        <w:tblCellSpacing w:w="15" w:type="dxa"/>
        <w:tblInd w:w="30" w:type="dxa"/>
        <w:tblCellMar>
          <w:top w:w="150" w:type="dxa"/>
          <w:left w:w="150" w:type="dxa"/>
          <w:bottom w:w="150" w:type="dxa"/>
          <w:right w:w="150" w:type="dxa"/>
        </w:tblCellMar>
        <w:tblLook w:val="04A0" w:firstRow="1" w:lastRow="0" w:firstColumn="1" w:lastColumn="0" w:noHBand="0" w:noVBand="1"/>
      </w:tblPr>
      <w:tblGrid>
        <w:gridCol w:w="351"/>
        <w:gridCol w:w="8688"/>
      </w:tblGrid>
      <w:tr w:rsidR="007D4591" w:rsidRPr="00127C2D" w:rsidTr="00FF58B5">
        <w:trPr>
          <w:trHeight w:val="1434"/>
          <w:tblCellSpacing w:w="15" w:type="dxa"/>
        </w:trPr>
        <w:tc>
          <w:tcPr>
            <w:tcW w:w="0" w:type="auto"/>
            <w:vAlign w:val="center"/>
            <w:hideMark/>
          </w:tcPr>
          <w:p w:rsidR="007D4591" w:rsidRPr="00127C2D" w:rsidRDefault="007D4591">
            <w:pPr>
              <w:jc w:val="center"/>
              <w:rPr>
                <w:rFonts w:asciiTheme="majorBidi" w:hAnsiTheme="majorBidi" w:cstheme="majorBidi"/>
                <w:sz w:val="24"/>
                <w:szCs w:val="24"/>
              </w:rPr>
            </w:pPr>
          </w:p>
        </w:tc>
        <w:tc>
          <w:tcPr>
            <w:tcW w:w="0" w:type="auto"/>
            <w:vAlign w:val="center"/>
            <w:hideMark/>
          </w:tcPr>
          <w:p w:rsidR="007D4591" w:rsidRPr="00127C2D" w:rsidRDefault="00FF58B5" w:rsidP="00FF58B5">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La Famille des </w:t>
            </w:r>
            <w:r w:rsidRPr="00127C2D">
              <w:rPr>
                <w:rStyle w:val="lev"/>
                <w:rFonts w:asciiTheme="majorBidi" w:hAnsiTheme="majorBidi" w:cstheme="majorBidi"/>
                <w:sz w:val="24"/>
                <w:szCs w:val="24"/>
              </w:rPr>
              <w:t>Fabacées</w:t>
            </w:r>
            <w:r w:rsidRPr="00127C2D">
              <w:rPr>
                <w:rFonts w:asciiTheme="majorBidi" w:hAnsiTheme="majorBidi" w:cstheme="majorBidi"/>
                <w:sz w:val="24"/>
                <w:szCs w:val="24"/>
              </w:rPr>
              <w:t xml:space="preserve"> appartient au groupe des Légumineuses qui comprend </w:t>
            </w:r>
            <w:r w:rsidRPr="00127C2D">
              <w:rPr>
                <w:rStyle w:val="grasdetexte"/>
                <w:rFonts w:asciiTheme="majorBidi" w:hAnsiTheme="majorBidi" w:cstheme="majorBidi"/>
                <w:sz w:val="24"/>
                <w:szCs w:val="24"/>
              </w:rPr>
              <w:t>trois</w:t>
            </w:r>
            <w:r w:rsidR="00127C2D" w:rsidRPr="00127C2D">
              <w:rPr>
                <w:rStyle w:val="grasdetexte"/>
                <w:rFonts w:asciiTheme="majorBidi" w:hAnsiTheme="majorBidi" w:cstheme="majorBidi"/>
                <w:sz w:val="24"/>
                <w:szCs w:val="24"/>
              </w:rPr>
              <w:t xml:space="preserve"> sous</w:t>
            </w:r>
            <w:r w:rsidRPr="00127C2D">
              <w:rPr>
                <w:rStyle w:val="grasdetexte"/>
                <w:rFonts w:asciiTheme="majorBidi" w:hAnsiTheme="majorBidi" w:cstheme="majorBidi"/>
                <w:sz w:val="24"/>
                <w:szCs w:val="24"/>
              </w:rPr>
              <w:t xml:space="preserve"> familles</w:t>
            </w:r>
            <w:r w:rsidRPr="00127C2D">
              <w:rPr>
                <w:rFonts w:asciiTheme="majorBidi" w:hAnsiTheme="majorBidi" w:cstheme="majorBidi"/>
                <w:sz w:val="24"/>
                <w:szCs w:val="24"/>
              </w:rPr>
              <w:t> :</w:t>
            </w:r>
          </w:p>
          <w:p w:rsidR="00FF58B5" w:rsidRPr="00127C2D" w:rsidRDefault="00FF58B5" w:rsidP="00FF58B5">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C’est la </w:t>
            </w:r>
            <w:r w:rsidRPr="00127C2D">
              <w:rPr>
                <w:rStyle w:val="grasdetexte"/>
                <w:rFonts w:asciiTheme="majorBidi" w:hAnsiTheme="majorBidi" w:cstheme="majorBidi"/>
                <w:sz w:val="24"/>
                <w:szCs w:val="24"/>
              </w:rPr>
              <w:t>troisième famille la plus nombreuse du Règne Végétal</w:t>
            </w:r>
            <w:r w:rsidRPr="00127C2D">
              <w:rPr>
                <w:rFonts w:asciiTheme="majorBidi" w:hAnsiTheme="majorBidi" w:cstheme="majorBidi"/>
                <w:sz w:val="24"/>
                <w:szCs w:val="24"/>
              </w:rPr>
              <w:t>. Les espèces qui com</w:t>
            </w:r>
            <w:r w:rsidRPr="00127C2D">
              <w:rPr>
                <w:rFonts w:asciiTheme="majorBidi" w:hAnsiTheme="majorBidi" w:cstheme="majorBidi"/>
                <w:sz w:val="24"/>
                <w:szCs w:val="24"/>
              </w:rPr>
              <w:softHyphen/>
              <w:t xml:space="preserve">posent cette famille sont environ </w:t>
            </w:r>
            <w:r w:rsidRPr="00127C2D">
              <w:rPr>
                <w:rStyle w:val="grasdetexte"/>
                <w:rFonts w:asciiTheme="majorBidi" w:hAnsiTheme="majorBidi" w:cstheme="majorBidi"/>
                <w:sz w:val="24"/>
                <w:szCs w:val="24"/>
              </w:rPr>
              <w:t>12 000</w:t>
            </w:r>
            <w:r w:rsidRPr="00127C2D">
              <w:rPr>
                <w:rFonts w:asciiTheme="majorBidi" w:hAnsiTheme="majorBidi" w:cstheme="majorBidi"/>
                <w:sz w:val="24"/>
                <w:szCs w:val="24"/>
              </w:rPr>
              <w:t xml:space="preserve">, réparties en </w:t>
            </w:r>
            <w:r w:rsidRPr="00127C2D">
              <w:rPr>
                <w:rStyle w:val="grasdetexte"/>
                <w:rFonts w:asciiTheme="majorBidi" w:hAnsiTheme="majorBidi" w:cstheme="majorBidi"/>
                <w:sz w:val="24"/>
                <w:szCs w:val="24"/>
              </w:rPr>
              <w:t>400 Genres</w:t>
            </w:r>
            <w:r w:rsidRPr="00127C2D">
              <w:rPr>
                <w:rFonts w:asciiTheme="majorBidi" w:hAnsiTheme="majorBidi" w:cstheme="majorBidi"/>
                <w:sz w:val="24"/>
                <w:szCs w:val="24"/>
              </w:rPr>
              <w:t>.</w:t>
            </w:r>
          </w:p>
          <w:p w:rsidR="00FF58B5" w:rsidRDefault="00FF58B5" w:rsidP="00FF58B5">
            <w:pPr>
              <w:spacing w:line="360" w:lineRule="auto"/>
              <w:jc w:val="both"/>
              <w:rPr>
                <w:noProof/>
              </w:rPr>
            </w:pPr>
            <w:r w:rsidRPr="00127C2D">
              <w:rPr>
                <w:rFonts w:asciiTheme="majorBidi" w:hAnsiTheme="majorBidi" w:cstheme="majorBidi"/>
                <w:sz w:val="20"/>
                <w:szCs w:val="20"/>
              </w:rPr>
              <w:t xml:space="preserve">Les </w:t>
            </w:r>
            <w:r w:rsidR="00127C2D" w:rsidRPr="00127C2D">
              <w:rPr>
                <w:rStyle w:val="lev"/>
                <w:rFonts w:asciiTheme="majorBidi" w:hAnsiTheme="majorBidi" w:cstheme="majorBidi"/>
                <w:sz w:val="20"/>
                <w:szCs w:val="20"/>
              </w:rPr>
              <w:t>Césalpiniacées</w:t>
            </w:r>
            <w:r w:rsidRPr="00127C2D">
              <w:rPr>
                <w:rFonts w:asciiTheme="majorBidi" w:hAnsiTheme="majorBidi" w:cstheme="majorBidi"/>
                <w:sz w:val="20"/>
                <w:szCs w:val="20"/>
              </w:rPr>
              <w:t xml:space="preserve">, dont les fleurs sont </w:t>
            </w:r>
            <w:r w:rsidRPr="00127C2D">
              <w:rPr>
                <w:rStyle w:val="grasdetexte"/>
                <w:rFonts w:asciiTheme="majorBidi" w:hAnsiTheme="majorBidi" w:cstheme="majorBidi"/>
                <w:sz w:val="20"/>
                <w:szCs w:val="20"/>
              </w:rPr>
              <w:t>Pseudo-Papilionacées</w:t>
            </w:r>
            <w:r w:rsidRPr="00127C2D">
              <w:rPr>
                <w:rFonts w:asciiTheme="majorBidi" w:hAnsiTheme="majorBidi" w:cstheme="majorBidi"/>
                <w:sz w:val="20"/>
                <w:szCs w:val="20"/>
              </w:rPr>
              <w:t xml:space="preserve"> (</w:t>
            </w:r>
            <w:proofErr w:type="spellStart"/>
            <w:r w:rsidRPr="00127C2D">
              <w:rPr>
                <w:rStyle w:val="Accentuation"/>
                <w:rFonts w:asciiTheme="majorBidi" w:hAnsiTheme="majorBidi" w:cstheme="majorBidi"/>
                <w:sz w:val="20"/>
                <w:szCs w:val="20"/>
              </w:rPr>
              <w:t>Cercis</w:t>
            </w:r>
            <w:proofErr w:type="spellEnd"/>
            <w:r w:rsidRPr="00127C2D">
              <w:rPr>
                <w:rFonts w:asciiTheme="majorBidi" w:hAnsiTheme="majorBidi" w:cstheme="majorBidi"/>
                <w:sz w:val="20"/>
                <w:szCs w:val="20"/>
              </w:rPr>
              <w:t xml:space="preserve"> : </w:t>
            </w:r>
            <w:r w:rsidR="00EF673F">
              <w:rPr>
                <w:rFonts w:asciiTheme="majorBidi" w:hAnsiTheme="majorBidi" w:cstheme="majorBidi"/>
                <w:sz w:val="20"/>
                <w:szCs w:val="20"/>
              </w:rPr>
              <w:t>(</w:t>
            </w:r>
            <w:r w:rsidRPr="00127C2D">
              <w:rPr>
                <w:rFonts w:asciiTheme="majorBidi" w:hAnsiTheme="majorBidi" w:cstheme="majorBidi"/>
                <w:sz w:val="20"/>
                <w:szCs w:val="20"/>
              </w:rPr>
              <w:t>Arbre de</w:t>
            </w:r>
            <w:r w:rsidRPr="00127C2D">
              <w:rPr>
                <w:rFonts w:asciiTheme="majorBidi" w:hAnsiTheme="majorBidi" w:cstheme="majorBidi"/>
                <w:sz w:val="24"/>
                <w:szCs w:val="24"/>
              </w:rPr>
              <w:t xml:space="preserve"> Judée)</w:t>
            </w:r>
            <w:r w:rsidR="00127C2D">
              <w:rPr>
                <w:noProof/>
              </w:rPr>
              <w:t xml:space="preserve"> </w:t>
            </w:r>
            <w:r w:rsidR="00127C2D">
              <w:rPr>
                <w:noProof/>
              </w:rPr>
              <w:drawing>
                <wp:inline distT="0" distB="0" distL="0" distR="0" wp14:anchorId="03FC1D5D" wp14:editId="79FF200B">
                  <wp:extent cx="2362200" cy="2637692"/>
                  <wp:effectExtent l="0" t="0" r="0" b="0"/>
                  <wp:docPr id="13" name="Image 13" descr="Cercis Canadensis Texensis Traveller Texas Redbud Weep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rcis Canadensis Texensis Traveller Texas Redbud Weep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62857" cy="2638425"/>
                          </a:xfrm>
                          <a:prstGeom prst="rect">
                            <a:avLst/>
                          </a:prstGeom>
                          <a:noFill/>
                          <a:ln>
                            <a:noFill/>
                          </a:ln>
                        </pic:spPr>
                      </pic:pic>
                    </a:graphicData>
                  </a:graphic>
                </wp:inline>
              </w:drawing>
            </w:r>
            <w:r w:rsidR="00EF673F">
              <w:rPr>
                <w:noProof/>
              </w:rPr>
              <w:drawing>
                <wp:inline distT="0" distB="0" distL="0" distR="0" wp14:anchorId="69AA6E56" wp14:editId="4A57B6FA">
                  <wp:extent cx="2247900" cy="2628900"/>
                  <wp:effectExtent l="0" t="0" r="0" b="0"/>
                  <wp:docPr id="17" name="Image 17" descr="ARBRE DE JUDEE, plante en li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BRE DE JUDEE, plante en lign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2258" cy="2645691"/>
                          </a:xfrm>
                          <a:prstGeom prst="rect">
                            <a:avLst/>
                          </a:prstGeom>
                          <a:noFill/>
                          <a:ln>
                            <a:noFill/>
                          </a:ln>
                        </pic:spPr>
                      </pic:pic>
                    </a:graphicData>
                  </a:graphic>
                </wp:inline>
              </w:drawing>
            </w:r>
          </w:p>
          <w:p w:rsidR="00EF673F" w:rsidRPr="00EF673F" w:rsidRDefault="00EF673F" w:rsidP="00EF673F">
            <w:pPr>
              <w:spacing w:line="360" w:lineRule="auto"/>
              <w:jc w:val="center"/>
              <w:rPr>
                <w:b/>
                <w:bCs/>
                <w:noProof/>
              </w:rPr>
            </w:pPr>
            <w:r w:rsidRPr="00EF673F">
              <w:rPr>
                <w:b/>
                <w:bCs/>
                <w:noProof/>
              </w:rPr>
              <w:t>Cercis</w:t>
            </w:r>
          </w:p>
          <w:p w:rsidR="00EF673F" w:rsidRDefault="00EF673F" w:rsidP="00FF58B5">
            <w:pPr>
              <w:spacing w:line="360" w:lineRule="auto"/>
              <w:jc w:val="both"/>
              <w:rPr>
                <w:rFonts w:asciiTheme="majorBidi" w:hAnsiTheme="majorBidi" w:cstheme="majorBidi"/>
                <w:sz w:val="24"/>
                <w:szCs w:val="24"/>
              </w:rPr>
            </w:pPr>
          </w:p>
          <w:p w:rsidR="00FF58B5" w:rsidRDefault="00FF58B5" w:rsidP="00FF58B5">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Les </w:t>
            </w:r>
            <w:r w:rsidRPr="00127C2D">
              <w:rPr>
                <w:rStyle w:val="lev"/>
                <w:rFonts w:asciiTheme="majorBidi" w:hAnsiTheme="majorBidi" w:cstheme="majorBidi"/>
                <w:sz w:val="24"/>
                <w:szCs w:val="24"/>
              </w:rPr>
              <w:t>Mimosacées</w:t>
            </w:r>
            <w:r w:rsidRPr="00127C2D">
              <w:rPr>
                <w:rFonts w:asciiTheme="majorBidi" w:hAnsiTheme="majorBidi" w:cstheme="majorBidi"/>
                <w:sz w:val="24"/>
                <w:szCs w:val="24"/>
              </w:rPr>
              <w:t xml:space="preserve">, dont les fleurs sont </w:t>
            </w:r>
            <w:hyperlink r:id="rId9" w:anchor="reguliere" w:tooltip="Elles possèdent plusieurs axes de symétrie… Voir lexique…" w:history="1">
              <w:r w:rsidRPr="00127C2D">
                <w:rPr>
                  <w:rStyle w:val="Lienhypertexte"/>
                  <w:rFonts w:asciiTheme="majorBidi" w:hAnsiTheme="majorBidi" w:cstheme="majorBidi"/>
                  <w:color w:val="auto"/>
                  <w:sz w:val="24"/>
                  <w:szCs w:val="24"/>
                  <w:u w:val="none"/>
                </w:rPr>
                <w:t>régulières</w:t>
              </w:r>
            </w:hyperlink>
            <w:r w:rsidRPr="00127C2D">
              <w:rPr>
                <w:rFonts w:asciiTheme="majorBidi" w:hAnsiTheme="majorBidi" w:cstheme="majorBidi"/>
                <w:sz w:val="24"/>
                <w:szCs w:val="24"/>
              </w:rPr>
              <w:t xml:space="preserve"> (</w:t>
            </w:r>
            <w:proofErr w:type="spellStart"/>
            <w:r w:rsidRPr="00127C2D">
              <w:rPr>
                <w:rStyle w:val="Accentuation"/>
                <w:rFonts w:asciiTheme="majorBidi" w:hAnsiTheme="majorBidi" w:cstheme="majorBidi"/>
                <w:sz w:val="24"/>
                <w:szCs w:val="24"/>
              </w:rPr>
              <w:t>Albizia</w:t>
            </w:r>
            <w:proofErr w:type="spellEnd"/>
            <w:r w:rsidRPr="00127C2D">
              <w:rPr>
                <w:rFonts w:asciiTheme="majorBidi" w:hAnsiTheme="majorBidi" w:cstheme="majorBidi"/>
                <w:sz w:val="24"/>
                <w:szCs w:val="24"/>
              </w:rPr>
              <w:t xml:space="preserve">, </w:t>
            </w:r>
            <w:r w:rsidRPr="00127C2D">
              <w:rPr>
                <w:rStyle w:val="Accentuation"/>
                <w:rFonts w:asciiTheme="majorBidi" w:hAnsiTheme="majorBidi" w:cstheme="majorBidi"/>
                <w:sz w:val="24"/>
                <w:szCs w:val="24"/>
              </w:rPr>
              <w:t>Acacia</w:t>
            </w:r>
            <w:r w:rsidRPr="00127C2D">
              <w:rPr>
                <w:rFonts w:asciiTheme="majorBidi" w:hAnsiTheme="majorBidi" w:cstheme="majorBidi"/>
                <w:sz w:val="24"/>
                <w:szCs w:val="24"/>
              </w:rPr>
              <w:t xml:space="preserve">, </w:t>
            </w:r>
            <w:r w:rsidRPr="00127C2D">
              <w:rPr>
                <w:rStyle w:val="Accentuation"/>
                <w:rFonts w:asciiTheme="majorBidi" w:hAnsiTheme="majorBidi" w:cstheme="majorBidi"/>
                <w:sz w:val="24"/>
                <w:szCs w:val="24"/>
              </w:rPr>
              <w:t>Mimosa</w:t>
            </w:r>
            <w:r w:rsidRPr="00127C2D">
              <w:rPr>
                <w:rFonts w:asciiTheme="majorBidi" w:hAnsiTheme="majorBidi" w:cstheme="majorBidi"/>
                <w:sz w:val="24"/>
                <w:szCs w:val="24"/>
              </w:rPr>
              <w:t>…)</w:t>
            </w:r>
          </w:p>
          <w:p w:rsidR="00EF673F" w:rsidRDefault="00EF673F" w:rsidP="00FF58B5">
            <w:pPr>
              <w:spacing w:line="360" w:lineRule="auto"/>
              <w:jc w:val="both"/>
              <w:rPr>
                <w:rFonts w:asciiTheme="majorBidi" w:hAnsiTheme="majorBidi" w:cstheme="majorBidi"/>
                <w:sz w:val="24"/>
                <w:szCs w:val="24"/>
              </w:rPr>
            </w:pPr>
          </w:p>
          <w:p w:rsidR="00EF673F" w:rsidRDefault="00EF673F" w:rsidP="00FF58B5">
            <w:pPr>
              <w:spacing w:line="360" w:lineRule="auto"/>
              <w:jc w:val="both"/>
              <w:rPr>
                <w:rFonts w:asciiTheme="majorBidi" w:hAnsiTheme="majorBidi" w:cstheme="majorBidi"/>
                <w:sz w:val="24"/>
                <w:szCs w:val="24"/>
              </w:rPr>
            </w:pPr>
            <w:r>
              <w:rPr>
                <w:noProof/>
              </w:rPr>
              <w:drawing>
                <wp:inline distT="0" distB="0" distL="0" distR="0" wp14:anchorId="64C69155" wp14:editId="0869327D">
                  <wp:extent cx="3971925" cy="2444262"/>
                  <wp:effectExtent l="0" t="0" r="0" b="0"/>
                  <wp:docPr id="18" name="Image 18" descr="Peut-on planter un mimosa partout en Fra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ut-on planter un mimosa partout en France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74801" cy="2446032"/>
                          </a:xfrm>
                          <a:prstGeom prst="rect">
                            <a:avLst/>
                          </a:prstGeom>
                          <a:noFill/>
                          <a:ln>
                            <a:noFill/>
                          </a:ln>
                        </pic:spPr>
                      </pic:pic>
                    </a:graphicData>
                  </a:graphic>
                </wp:inline>
              </w:drawing>
            </w:r>
          </w:p>
          <w:p w:rsidR="00EF673F" w:rsidRPr="00EF673F" w:rsidRDefault="00EF673F" w:rsidP="00EF673F">
            <w:pPr>
              <w:spacing w:line="360" w:lineRule="auto"/>
              <w:jc w:val="center"/>
              <w:rPr>
                <w:rFonts w:asciiTheme="majorBidi" w:hAnsiTheme="majorBidi" w:cstheme="majorBidi"/>
                <w:b/>
                <w:bCs/>
                <w:sz w:val="24"/>
                <w:szCs w:val="24"/>
              </w:rPr>
            </w:pPr>
            <w:r w:rsidRPr="00EF673F">
              <w:rPr>
                <w:rFonts w:asciiTheme="majorBidi" w:hAnsiTheme="majorBidi" w:cstheme="majorBidi"/>
                <w:b/>
                <w:bCs/>
                <w:sz w:val="24"/>
                <w:szCs w:val="24"/>
              </w:rPr>
              <w:t>Mimosa</w:t>
            </w:r>
          </w:p>
          <w:p w:rsidR="00FF58B5" w:rsidRDefault="00FF58B5" w:rsidP="00FF58B5">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Les </w:t>
            </w:r>
            <w:r w:rsidRPr="00127C2D">
              <w:rPr>
                <w:rStyle w:val="lev"/>
                <w:rFonts w:asciiTheme="majorBidi" w:hAnsiTheme="majorBidi" w:cstheme="majorBidi"/>
                <w:sz w:val="24"/>
                <w:szCs w:val="24"/>
              </w:rPr>
              <w:t>Fabacées</w:t>
            </w:r>
            <w:r w:rsidRPr="00127C2D">
              <w:rPr>
                <w:rFonts w:asciiTheme="majorBidi" w:hAnsiTheme="majorBidi" w:cstheme="majorBidi"/>
                <w:sz w:val="24"/>
                <w:szCs w:val="24"/>
              </w:rPr>
              <w:t xml:space="preserve">, dont les fleurs sont typiques des Papilionacées : </w:t>
            </w:r>
            <w:r w:rsidRPr="00127C2D">
              <w:rPr>
                <w:rStyle w:val="lev"/>
                <w:rFonts w:asciiTheme="majorBidi" w:hAnsiTheme="majorBidi" w:cstheme="majorBidi"/>
                <w:sz w:val="24"/>
                <w:szCs w:val="24"/>
              </w:rPr>
              <w:t>étendard</w:t>
            </w:r>
            <w:r w:rsidRPr="00127C2D">
              <w:rPr>
                <w:rFonts w:asciiTheme="majorBidi" w:hAnsiTheme="majorBidi" w:cstheme="majorBidi"/>
                <w:sz w:val="24"/>
                <w:szCs w:val="24"/>
              </w:rPr>
              <w:t xml:space="preserve">, </w:t>
            </w:r>
            <w:r w:rsidRPr="00127C2D">
              <w:rPr>
                <w:rStyle w:val="lev"/>
                <w:rFonts w:asciiTheme="majorBidi" w:hAnsiTheme="majorBidi" w:cstheme="majorBidi"/>
                <w:sz w:val="24"/>
                <w:szCs w:val="24"/>
              </w:rPr>
              <w:t>ailes</w:t>
            </w:r>
            <w:r w:rsidRPr="00127C2D">
              <w:rPr>
                <w:rFonts w:asciiTheme="majorBidi" w:hAnsiTheme="majorBidi" w:cstheme="majorBidi"/>
                <w:sz w:val="24"/>
                <w:szCs w:val="24"/>
              </w:rPr>
              <w:t xml:space="preserve"> et </w:t>
            </w:r>
            <w:r w:rsidRPr="00127C2D">
              <w:rPr>
                <w:rStyle w:val="lev"/>
                <w:rFonts w:asciiTheme="majorBidi" w:hAnsiTheme="majorBidi" w:cstheme="majorBidi"/>
                <w:sz w:val="24"/>
                <w:szCs w:val="24"/>
              </w:rPr>
              <w:t>carène</w:t>
            </w:r>
            <w:r w:rsidRPr="00127C2D">
              <w:rPr>
                <w:rFonts w:asciiTheme="majorBidi" w:hAnsiTheme="majorBidi" w:cstheme="majorBidi"/>
                <w:sz w:val="24"/>
                <w:szCs w:val="24"/>
              </w:rPr>
              <w:t xml:space="preserve"> (</w:t>
            </w:r>
            <w:r w:rsidRPr="00127C2D">
              <w:rPr>
                <w:rStyle w:val="Accentuation"/>
                <w:rFonts w:asciiTheme="majorBidi" w:hAnsiTheme="majorBidi" w:cstheme="majorBidi"/>
                <w:sz w:val="24"/>
                <w:szCs w:val="24"/>
              </w:rPr>
              <w:t>Trifolium</w:t>
            </w:r>
            <w:r w:rsidRPr="00127C2D">
              <w:rPr>
                <w:rFonts w:asciiTheme="majorBidi" w:hAnsiTheme="majorBidi" w:cstheme="majorBidi"/>
                <w:sz w:val="24"/>
                <w:szCs w:val="24"/>
              </w:rPr>
              <w:t>…).</w:t>
            </w:r>
          </w:p>
          <w:p w:rsidR="00EF673F" w:rsidRDefault="00EF673F" w:rsidP="00FF58B5">
            <w:pPr>
              <w:spacing w:line="360" w:lineRule="auto"/>
              <w:jc w:val="both"/>
              <w:rPr>
                <w:rFonts w:asciiTheme="majorBidi" w:hAnsiTheme="majorBidi" w:cstheme="majorBidi"/>
                <w:sz w:val="24"/>
                <w:szCs w:val="24"/>
              </w:rPr>
            </w:pPr>
            <w:r>
              <w:rPr>
                <w:noProof/>
              </w:rPr>
              <w:drawing>
                <wp:inline distT="0" distB="0" distL="0" distR="0" wp14:anchorId="2203604E" wp14:editId="5A9ABAEA">
                  <wp:extent cx="4067175" cy="2707577"/>
                  <wp:effectExtent l="0" t="0" r="0" b="0"/>
                  <wp:docPr id="19" name="Image 19" descr="Miel de Trèfle – Les produits du Goû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iel de Trèfle – Les produits du Goû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67175" cy="2707577"/>
                          </a:xfrm>
                          <a:prstGeom prst="rect">
                            <a:avLst/>
                          </a:prstGeom>
                          <a:noFill/>
                          <a:ln>
                            <a:noFill/>
                          </a:ln>
                        </pic:spPr>
                      </pic:pic>
                    </a:graphicData>
                  </a:graphic>
                </wp:inline>
              </w:drawing>
            </w:r>
          </w:p>
          <w:p w:rsidR="00EF673F" w:rsidRPr="00EF673F" w:rsidRDefault="00EF673F" w:rsidP="00EF673F">
            <w:pPr>
              <w:spacing w:line="360" w:lineRule="auto"/>
              <w:jc w:val="center"/>
              <w:rPr>
                <w:rFonts w:asciiTheme="majorBidi" w:hAnsiTheme="majorBidi" w:cstheme="majorBidi"/>
                <w:b/>
                <w:bCs/>
                <w:sz w:val="24"/>
                <w:szCs w:val="24"/>
              </w:rPr>
            </w:pPr>
            <w:r w:rsidRPr="00EF673F">
              <w:rPr>
                <w:rFonts w:asciiTheme="majorBidi" w:hAnsiTheme="majorBidi" w:cstheme="majorBidi"/>
                <w:b/>
                <w:bCs/>
                <w:sz w:val="24"/>
                <w:szCs w:val="24"/>
              </w:rPr>
              <w:t>Trèfle</w:t>
            </w:r>
          </w:p>
          <w:p w:rsidR="00EF673F" w:rsidRDefault="00EF673F" w:rsidP="00FF58B5">
            <w:pPr>
              <w:spacing w:line="360" w:lineRule="auto"/>
              <w:jc w:val="both"/>
              <w:rPr>
                <w:rFonts w:asciiTheme="majorBidi" w:hAnsiTheme="majorBidi" w:cstheme="majorBidi"/>
                <w:sz w:val="24"/>
                <w:szCs w:val="24"/>
              </w:rPr>
            </w:pPr>
          </w:p>
          <w:p w:rsidR="00EF673F" w:rsidRPr="00127C2D" w:rsidRDefault="00EF673F" w:rsidP="00FF58B5">
            <w:pPr>
              <w:spacing w:line="360" w:lineRule="auto"/>
              <w:jc w:val="both"/>
              <w:rPr>
                <w:rFonts w:asciiTheme="majorBidi" w:hAnsiTheme="majorBidi" w:cstheme="majorBidi"/>
                <w:sz w:val="24"/>
                <w:szCs w:val="24"/>
              </w:rPr>
            </w:pPr>
          </w:p>
          <w:p w:rsidR="00EF673F" w:rsidRDefault="00EF673F" w:rsidP="00FF58B5">
            <w:pPr>
              <w:spacing w:before="100" w:beforeAutospacing="1" w:after="100" w:afterAutospacing="1" w:line="240" w:lineRule="auto"/>
              <w:outlineLvl w:val="2"/>
              <w:rPr>
                <w:rFonts w:asciiTheme="majorBidi" w:eastAsia="Times New Roman" w:hAnsiTheme="majorBidi" w:cstheme="majorBidi"/>
                <w:b/>
                <w:bCs/>
                <w:sz w:val="24"/>
                <w:szCs w:val="24"/>
              </w:rPr>
            </w:pPr>
          </w:p>
          <w:p w:rsidR="00FF58B5" w:rsidRPr="00127C2D" w:rsidRDefault="00FF58B5" w:rsidP="00FF58B5">
            <w:pPr>
              <w:spacing w:before="100" w:beforeAutospacing="1" w:after="100" w:afterAutospacing="1" w:line="240" w:lineRule="auto"/>
              <w:outlineLvl w:val="2"/>
              <w:rPr>
                <w:rFonts w:asciiTheme="majorBidi" w:eastAsia="Times New Roman" w:hAnsiTheme="majorBidi" w:cstheme="majorBidi"/>
                <w:b/>
                <w:bCs/>
                <w:sz w:val="24"/>
                <w:szCs w:val="24"/>
              </w:rPr>
            </w:pPr>
            <w:r w:rsidRPr="00127C2D">
              <w:rPr>
                <w:rFonts w:asciiTheme="majorBidi" w:eastAsia="Times New Roman" w:hAnsiTheme="majorBidi" w:cstheme="majorBidi"/>
                <w:b/>
                <w:bCs/>
                <w:sz w:val="24"/>
                <w:szCs w:val="24"/>
              </w:rPr>
              <w:lastRenderedPageBreak/>
              <w:t xml:space="preserve">Caractéristiques des Fabacées </w:t>
            </w:r>
          </w:p>
          <w:p w:rsidR="00FF58B5" w:rsidRPr="00127C2D" w:rsidRDefault="00AE54D4" w:rsidP="00FF58B5">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Elles peuvent être : </w:t>
            </w:r>
            <w:hyperlink r:id="rId12" w:anchor="herbacee" w:tooltip="Ne possèdent pas de tissus secondaires : bois véritable, cambium… Voir lexique…" w:history="1">
              <w:r w:rsidRPr="00127C2D">
                <w:rPr>
                  <w:rStyle w:val="Lienhypertexte"/>
                  <w:rFonts w:asciiTheme="majorBidi" w:hAnsiTheme="majorBidi" w:cstheme="majorBidi"/>
                  <w:color w:val="auto"/>
                  <w:sz w:val="24"/>
                  <w:szCs w:val="24"/>
                  <w:u w:val="none"/>
                </w:rPr>
                <w:t>herbacées</w:t>
              </w:r>
            </w:hyperlink>
            <w:r w:rsidRPr="00127C2D">
              <w:rPr>
                <w:rFonts w:asciiTheme="majorBidi" w:hAnsiTheme="majorBidi" w:cstheme="majorBidi"/>
                <w:sz w:val="24"/>
                <w:szCs w:val="24"/>
              </w:rPr>
              <w:t xml:space="preserve">, </w:t>
            </w:r>
            <w:hyperlink r:id="rId13" w:anchor="ligneuse" w:tooltip="Qui acquièrent la résistance du Bois." w:history="1">
              <w:r w:rsidRPr="00127C2D">
                <w:rPr>
                  <w:rStyle w:val="Lienhypertexte"/>
                  <w:rFonts w:asciiTheme="majorBidi" w:hAnsiTheme="majorBidi" w:cstheme="majorBidi"/>
                  <w:color w:val="auto"/>
                  <w:sz w:val="24"/>
                  <w:szCs w:val="24"/>
                  <w:u w:val="none"/>
                </w:rPr>
                <w:t>ligneuses</w:t>
              </w:r>
            </w:hyperlink>
            <w:r w:rsidRPr="00127C2D">
              <w:rPr>
                <w:rFonts w:asciiTheme="majorBidi" w:hAnsiTheme="majorBidi" w:cstheme="majorBidi"/>
                <w:sz w:val="24"/>
                <w:szCs w:val="24"/>
              </w:rPr>
              <w:t xml:space="preserve"> (</w:t>
            </w:r>
            <w:proofErr w:type="spellStart"/>
            <w:r w:rsidRPr="00127C2D">
              <w:rPr>
                <w:rStyle w:val="Accentuation"/>
                <w:rFonts w:asciiTheme="majorBidi" w:hAnsiTheme="majorBidi" w:cstheme="majorBidi"/>
                <w:sz w:val="24"/>
                <w:szCs w:val="24"/>
              </w:rPr>
              <w:t>Ulex</w:t>
            </w:r>
            <w:proofErr w:type="spellEnd"/>
            <w:r w:rsidRPr="00127C2D">
              <w:rPr>
                <w:rFonts w:asciiTheme="majorBidi" w:hAnsiTheme="majorBidi" w:cstheme="majorBidi"/>
                <w:sz w:val="24"/>
                <w:szCs w:val="24"/>
              </w:rPr>
              <w:t xml:space="preserve">, </w:t>
            </w:r>
            <w:proofErr w:type="spellStart"/>
            <w:r w:rsidRPr="00127C2D">
              <w:rPr>
                <w:rStyle w:val="Accentuation"/>
                <w:rFonts w:asciiTheme="majorBidi" w:hAnsiTheme="majorBidi" w:cstheme="majorBidi"/>
                <w:sz w:val="24"/>
                <w:szCs w:val="24"/>
              </w:rPr>
              <w:t>Robinia</w:t>
            </w:r>
            <w:proofErr w:type="spellEnd"/>
            <w:r w:rsidRPr="00127C2D">
              <w:rPr>
                <w:rFonts w:asciiTheme="majorBidi" w:hAnsiTheme="majorBidi" w:cstheme="majorBidi"/>
                <w:sz w:val="24"/>
                <w:szCs w:val="24"/>
              </w:rPr>
              <w:t xml:space="preserve">, </w:t>
            </w:r>
            <w:proofErr w:type="spellStart"/>
            <w:r w:rsidRPr="00127C2D">
              <w:rPr>
                <w:rStyle w:val="Accentuation"/>
                <w:rFonts w:asciiTheme="majorBidi" w:hAnsiTheme="majorBidi" w:cstheme="majorBidi"/>
                <w:sz w:val="24"/>
                <w:szCs w:val="24"/>
              </w:rPr>
              <w:t>Cytisus</w:t>
            </w:r>
            <w:proofErr w:type="spellEnd"/>
            <w:r w:rsidRPr="00127C2D">
              <w:rPr>
                <w:rFonts w:asciiTheme="majorBidi" w:hAnsiTheme="majorBidi" w:cstheme="majorBidi"/>
                <w:sz w:val="24"/>
                <w:szCs w:val="24"/>
              </w:rPr>
              <w:t xml:space="preserve">, </w:t>
            </w:r>
            <w:proofErr w:type="spellStart"/>
            <w:r w:rsidRPr="00127C2D">
              <w:rPr>
                <w:rStyle w:val="Accentuation"/>
                <w:rFonts w:asciiTheme="majorBidi" w:hAnsiTheme="majorBidi" w:cstheme="majorBidi"/>
                <w:sz w:val="24"/>
                <w:szCs w:val="24"/>
              </w:rPr>
              <w:t>Genista</w:t>
            </w:r>
            <w:proofErr w:type="spellEnd"/>
            <w:r w:rsidRPr="00127C2D">
              <w:rPr>
                <w:rFonts w:asciiTheme="majorBidi" w:hAnsiTheme="majorBidi" w:cstheme="majorBidi"/>
                <w:sz w:val="24"/>
                <w:szCs w:val="24"/>
              </w:rPr>
              <w:t>…) et il en existe même sous forme de lianes.</w:t>
            </w:r>
          </w:p>
          <w:p w:rsidR="00127C2D" w:rsidRPr="00127C2D" w:rsidRDefault="0076144D" w:rsidP="00127C2D">
            <w:pPr>
              <w:spacing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Les feuilles sont généralement </w:t>
            </w:r>
            <w:hyperlink r:id="rId14" w:anchor="stipulee" w:tooltip="Pourvues d’une stipule" w:history="1">
              <w:r w:rsidRPr="00127C2D">
                <w:rPr>
                  <w:rStyle w:val="Lienhypertexte"/>
                  <w:rFonts w:asciiTheme="majorBidi" w:hAnsiTheme="majorBidi" w:cstheme="majorBidi"/>
                  <w:color w:val="auto"/>
                  <w:sz w:val="24"/>
                  <w:szCs w:val="24"/>
                  <w:u w:val="none"/>
                </w:rPr>
                <w:t>stipulées</w:t>
              </w:r>
            </w:hyperlink>
            <w:r w:rsidRPr="00127C2D">
              <w:rPr>
                <w:rFonts w:asciiTheme="majorBidi" w:hAnsiTheme="majorBidi" w:cstheme="majorBidi"/>
                <w:sz w:val="24"/>
                <w:szCs w:val="24"/>
              </w:rPr>
              <w:t xml:space="preserve">, quelques fois les </w:t>
            </w:r>
            <w:hyperlink r:id="rId15" w:anchor="stipule" w:tooltip="Appendice situé à l’intersection de la tige et du pétiole des feuilles… Voir lexique…" w:history="1">
              <w:r w:rsidRPr="00127C2D">
                <w:rPr>
                  <w:rStyle w:val="Lienhypertexte"/>
                  <w:rFonts w:asciiTheme="majorBidi" w:hAnsiTheme="majorBidi" w:cstheme="majorBidi"/>
                  <w:color w:val="auto"/>
                  <w:sz w:val="24"/>
                  <w:szCs w:val="24"/>
                  <w:u w:val="none"/>
                </w:rPr>
                <w:t>stipules</w:t>
              </w:r>
            </w:hyperlink>
            <w:r w:rsidRPr="00127C2D">
              <w:rPr>
                <w:rFonts w:asciiTheme="majorBidi" w:hAnsiTheme="majorBidi" w:cstheme="majorBidi"/>
                <w:sz w:val="24"/>
                <w:szCs w:val="24"/>
              </w:rPr>
              <w:t xml:space="preserve"> se sont transformés en épine,  </w:t>
            </w:r>
            <w:hyperlink r:id="rId16" w:history="1">
              <w:r w:rsidRPr="00127C2D">
                <w:rPr>
                  <w:rStyle w:val="Lienhypertexte"/>
                  <w:rFonts w:asciiTheme="majorBidi" w:hAnsiTheme="majorBidi" w:cstheme="majorBidi"/>
                  <w:color w:val="auto"/>
                  <w:sz w:val="24"/>
                  <w:szCs w:val="24"/>
                  <w:u w:val="none"/>
                </w:rPr>
                <w:t>feuilles</w:t>
              </w:r>
            </w:hyperlink>
            <w:r w:rsidRPr="00127C2D">
              <w:rPr>
                <w:rFonts w:asciiTheme="majorBidi" w:hAnsiTheme="majorBidi" w:cstheme="majorBidi"/>
                <w:sz w:val="24"/>
                <w:szCs w:val="24"/>
              </w:rPr>
              <w:t xml:space="preserve"> alternées, très souvent composées.</w:t>
            </w:r>
          </w:p>
        </w:tc>
      </w:tr>
    </w:tbl>
    <w:p w:rsidR="007D4591" w:rsidRPr="00127C2D" w:rsidRDefault="007D4591" w:rsidP="007D4591">
      <w:pPr>
        <w:jc w:val="center"/>
        <w:rPr>
          <w:rFonts w:asciiTheme="majorBidi" w:hAnsiTheme="majorBidi" w:cstheme="majorBidi"/>
          <w:vanish/>
          <w:sz w:val="24"/>
          <w:szCs w:val="24"/>
        </w:rPr>
      </w:pPr>
    </w:p>
    <w:tbl>
      <w:tblPr>
        <w:tblW w:w="0" w:type="auto"/>
        <w:tblCellSpacing w:w="15" w:type="dxa"/>
        <w:tblInd w:w="-1387" w:type="dxa"/>
        <w:tblCellMar>
          <w:top w:w="90" w:type="dxa"/>
          <w:left w:w="90" w:type="dxa"/>
          <w:bottom w:w="90" w:type="dxa"/>
          <w:right w:w="90" w:type="dxa"/>
        </w:tblCellMar>
        <w:tblLook w:val="04A0" w:firstRow="1" w:lastRow="0" w:firstColumn="1" w:lastColumn="0" w:noHBand="0" w:noVBand="1"/>
      </w:tblPr>
      <w:tblGrid>
        <w:gridCol w:w="1824"/>
        <w:gridCol w:w="7488"/>
      </w:tblGrid>
      <w:tr w:rsidR="007D4591" w:rsidRPr="00127C2D" w:rsidTr="00FF58B5">
        <w:trPr>
          <w:tblCellSpacing w:w="15" w:type="dxa"/>
        </w:trPr>
        <w:tc>
          <w:tcPr>
            <w:tcW w:w="1779" w:type="dxa"/>
            <w:hideMark/>
          </w:tcPr>
          <w:p w:rsidR="007D4591" w:rsidRPr="00127C2D" w:rsidRDefault="007D4591" w:rsidP="007D4591">
            <w:pPr>
              <w:rPr>
                <w:rFonts w:asciiTheme="majorBidi" w:hAnsiTheme="majorBidi" w:cstheme="majorBidi"/>
                <w:sz w:val="24"/>
                <w:szCs w:val="24"/>
              </w:rPr>
            </w:pPr>
          </w:p>
        </w:tc>
        <w:tc>
          <w:tcPr>
            <w:tcW w:w="7443" w:type="dxa"/>
            <w:hideMark/>
          </w:tcPr>
          <w:p w:rsidR="007D4591" w:rsidRPr="00127C2D" w:rsidRDefault="007D4591" w:rsidP="007D4591">
            <w:pPr>
              <w:spacing w:line="360" w:lineRule="auto"/>
              <w:jc w:val="both"/>
              <w:rPr>
                <w:rFonts w:asciiTheme="majorBidi" w:hAnsiTheme="majorBidi" w:cstheme="majorBidi"/>
                <w:sz w:val="24"/>
                <w:szCs w:val="24"/>
              </w:rPr>
            </w:pPr>
            <w:r w:rsidRPr="00127C2D">
              <w:rPr>
                <w:rFonts w:asciiTheme="majorBidi" w:hAnsiTheme="majorBidi" w:cstheme="majorBidi"/>
                <w:b/>
                <w:bCs/>
                <w:sz w:val="24"/>
                <w:szCs w:val="24"/>
              </w:rPr>
              <w:t xml:space="preserve"> </w:t>
            </w:r>
            <w:r w:rsidR="0076144D" w:rsidRPr="00127C2D">
              <w:rPr>
                <w:rFonts w:asciiTheme="majorBidi" w:hAnsiTheme="majorBidi" w:cstheme="majorBidi"/>
                <w:sz w:val="24"/>
                <w:szCs w:val="24"/>
              </w:rPr>
              <w:t>S</w:t>
            </w:r>
            <w:r w:rsidRPr="00127C2D">
              <w:rPr>
                <w:rFonts w:asciiTheme="majorBidi" w:hAnsiTheme="majorBidi" w:cstheme="majorBidi"/>
                <w:sz w:val="24"/>
                <w:szCs w:val="24"/>
              </w:rPr>
              <w:t xml:space="preserve">ont une famille de plantes </w:t>
            </w:r>
            <w:hyperlink r:id="rId17" w:history="1">
              <w:r w:rsidRPr="00127C2D">
                <w:rPr>
                  <w:rStyle w:val="Lienhypertexte"/>
                  <w:rFonts w:asciiTheme="majorBidi" w:hAnsiTheme="majorBidi" w:cstheme="majorBidi"/>
                  <w:color w:val="auto"/>
                  <w:sz w:val="24"/>
                  <w:szCs w:val="24"/>
                  <w:u w:val="none"/>
                </w:rPr>
                <w:t>Dicotylédones</w:t>
              </w:r>
            </w:hyperlink>
            <w:r w:rsidR="00FF58B5" w:rsidRPr="00127C2D">
              <w:rPr>
                <w:rFonts w:asciiTheme="majorBidi" w:hAnsiTheme="majorBidi" w:cstheme="majorBidi"/>
                <w:sz w:val="24"/>
                <w:szCs w:val="24"/>
              </w:rPr>
              <w:t xml:space="preserve">. Certaines </w:t>
            </w:r>
            <w:r w:rsidRPr="00127C2D">
              <w:rPr>
                <w:rFonts w:asciiTheme="majorBidi" w:hAnsiTheme="majorBidi" w:cstheme="majorBidi"/>
                <w:sz w:val="24"/>
                <w:szCs w:val="24"/>
              </w:rPr>
              <w:t xml:space="preserve">espèces de ce groupe de </w:t>
            </w:r>
            <w:hyperlink r:id="rId18" w:history="1">
              <w:r w:rsidRPr="00127C2D">
                <w:rPr>
                  <w:rStyle w:val="Lienhypertexte"/>
                  <w:rFonts w:asciiTheme="majorBidi" w:hAnsiTheme="majorBidi" w:cstheme="majorBidi"/>
                  <w:color w:val="auto"/>
                  <w:sz w:val="24"/>
                  <w:szCs w:val="24"/>
                  <w:u w:val="none"/>
                </w:rPr>
                <w:t>végétaux</w:t>
              </w:r>
            </w:hyperlink>
            <w:r w:rsidRPr="00127C2D">
              <w:rPr>
                <w:rFonts w:asciiTheme="majorBidi" w:hAnsiTheme="majorBidi" w:cstheme="majorBidi"/>
                <w:sz w:val="24"/>
                <w:szCs w:val="24"/>
              </w:rPr>
              <w:t xml:space="preserve">, telles que le Pois, le Haricot, la Fève, etc. nous fournissent des </w:t>
            </w:r>
            <w:hyperlink r:id="rId19" w:history="1">
              <w:r w:rsidRPr="00127C2D">
                <w:rPr>
                  <w:rStyle w:val="Lienhypertexte"/>
                  <w:rFonts w:asciiTheme="majorBidi" w:hAnsiTheme="majorBidi" w:cstheme="majorBidi"/>
                  <w:color w:val="auto"/>
                  <w:sz w:val="24"/>
                  <w:szCs w:val="24"/>
                  <w:u w:val="none"/>
                </w:rPr>
                <w:t>graines</w:t>
              </w:r>
            </w:hyperlink>
            <w:r w:rsidRPr="00127C2D">
              <w:rPr>
                <w:rFonts w:asciiTheme="majorBidi" w:hAnsiTheme="majorBidi" w:cstheme="majorBidi"/>
                <w:sz w:val="24"/>
                <w:szCs w:val="24"/>
              </w:rPr>
              <w:t xml:space="preserve"> alimentaires; d'autres comme la Luzerne, le Trèfle, etc., constituent d'excellents fourrages en même temps qu'elles améliorent la terre où on les cultive, en l'enrichissant en azotates. Les Haricots, les Fèves et les Lentilles renferment, outre leur amidon, jusqu'à 27% de matières azotées ou </w:t>
            </w:r>
            <w:hyperlink r:id="rId20" w:history="1">
              <w:r w:rsidRPr="00127C2D">
                <w:rPr>
                  <w:rStyle w:val="Lienhypertexte"/>
                  <w:rFonts w:asciiTheme="majorBidi" w:hAnsiTheme="majorBidi" w:cstheme="majorBidi"/>
                  <w:color w:val="auto"/>
                  <w:sz w:val="24"/>
                  <w:szCs w:val="24"/>
                  <w:u w:val="none"/>
                </w:rPr>
                <w:t>aleurone</w:t>
              </w:r>
            </w:hyperlink>
            <w:r w:rsidRPr="00127C2D">
              <w:rPr>
                <w:rFonts w:asciiTheme="majorBidi" w:hAnsiTheme="majorBidi" w:cstheme="majorBidi"/>
                <w:sz w:val="24"/>
                <w:szCs w:val="24"/>
              </w:rPr>
              <w:t>, et c'est ce qui explique la valeur alimentaire de ces graines. Les Lupins en renferment au-dessus de 30 %.</w:t>
            </w:r>
            <w:r w:rsidR="0076144D" w:rsidRPr="00127C2D">
              <w:rPr>
                <w:rFonts w:asciiTheme="majorBidi" w:hAnsiTheme="majorBidi" w:cstheme="majorBidi"/>
                <w:sz w:val="24"/>
                <w:szCs w:val="24"/>
              </w:rPr>
              <w:t xml:space="preserve"> </w:t>
            </w:r>
            <w:r w:rsidR="0076144D" w:rsidRPr="00127C2D">
              <w:rPr>
                <w:rFonts w:asciiTheme="majorBidi" w:hAnsiTheme="majorBidi" w:cstheme="majorBidi"/>
                <w:sz w:val="24"/>
                <w:szCs w:val="24"/>
              </w:rPr>
              <w:br/>
              <w:t>-</w:t>
            </w:r>
          </w:p>
          <w:p w:rsidR="007D4591" w:rsidRPr="00127C2D" w:rsidRDefault="00D94010">
            <w:pPr>
              <w:jc w:val="center"/>
              <w:rPr>
                <w:rFonts w:asciiTheme="majorBidi" w:hAnsiTheme="majorBidi" w:cstheme="majorBidi"/>
                <w:sz w:val="24"/>
                <w:szCs w:val="24"/>
              </w:rPr>
            </w:pPr>
            <w:r w:rsidRPr="00127C2D">
              <w:rPr>
                <w:rFonts w:asciiTheme="majorBidi" w:hAnsiTheme="majorBidi" w:cstheme="majorBidi"/>
                <w:noProof/>
                <w:sz w:val="24"/>
                <w:szCs w:val="24"/>
              </w:rPr>
              <mc:AlternateContent>
                <mc:Choice Requires="wps">
                  <w:drawing>
                    <wp:anchor distT="0" distB="0" distL="114300" distR="114300" simplePos="0" relativeHeight="251659264" behindDoc="0" locked="0" layoutInCell="1" allowOverlap="1" wp14:anchorId="08DCC7F3" wp14:editId="18EF5A4B">
                      <wp:simplePos x="0" y="0"/>
                      <wp:positionH relativeFrom="column">
                        <wp:posOffset>1270635</wp:posOffset>
                      </wp:positionH>
                      <wp:positionV relativeFrom="paragraph">
                        <wp:posOffset>1371600</wp:posOffset>
                      </wp:positionV>
                      <wp:extent cx="952500" cy="635635"/>
                      <wp:effectExtent l="47625" t="50165" r="9525" b="9525"/>
                      <wp:wrapNone/>
                      <wp:docPr id="10"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952500" cy="635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3" o:spid="_x0000_s1026" type="#_x0000_t32" style="position:absolute;margin-left:100.05pt;margin-top:108pt;width:75pt;height:50.05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">
                      <v:stroke endarrow="block"/>
                    </v:shape>
                  </w:pict>
                </mc:Fallback>
              </mc:AlternateContent>
            </w:r>
            <w:r w:rsidRPr="00127C2D">
              <w:rPr>
                <w:rFonts w:asciiTheme="majorBidi" w:hAnsiTheme="majorBidi" w:cstheme="majorBidi"/>
                <w:noProof/>
                <w:sz w:val="24"/>
                <w:szCs w:val="24"/>
              </w:rPr>
              <mc:AlternateContent>
                <mc:Choice Requires="wps">
                  <w:drawing>
                    <wp:anchor distT="0" distB="0" distL="114300" distR="114300" simplePos="0" relativeHeight="251658240" behindDoc="0" locked="0" layoutInCell="1" allowOverlap="1" wp14:anchorId="3167BEBF" wp14:editId="740D7482">
                      <wp:simplePos x="0" y="0"/>
                      <wp:positionH relativeFrom="column">
                        <wp:posOffset>1804035</wp:posOffset>
                      </wp:positionH>
                      <wp:positionV relativeFrom="paragraph">
                        <wp:posOffset>578485</wp:posOffset>
                      </wp:positionV>
                      <wp:extent cx="1171575" cy="1428750"/>
                      <wp:effectExtent l="57150" t="47625" r="9525" b="9525"/>
                      <wp:wrapNone/>
                      <wp:docPr id="7"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71575" cy="14287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 o:spid="_x0000_s1026" type="#_x0000_t32" style="position:absolute;margin-left:142.05pt;margin-top:45.55pt;width:92.25pt;height:112.5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">
                      <v:stroke endarrow="block"/>
                    </v:shape>
                  </w:pict>
                </mc:Fallback>
              </mc:AlternateContent>
            </w:r>
            <w:r w:rsidRPr="00127C2D">
              <w:rPr>
                <w:rFonts w:asciiTheme="majorBidi" w:hAnsiTheme="majorBidi" w:cstheme="majorBidi"/>
                <w:noProof/>
                <w:sz w:val="24"/>
                <w:szCs w:val="24"/>
              </w:rPr>
              <mc:AlternateContent>
                <mc:Choice Requires="wps">
                  <w:drawing>
                    <wp:anchor distT="0" distB="0" distL="114300" distR="114300" simplePos="0" relativeHeight="251660288" behindDoc="0" locked="0" layoutInCell="1" allowOverlap="1" wp14:anchorId="433B983C" wp14:editId="604C1D1F">
                      <wp:simplePos x="0" y="0"/>
                      <wp:positionH relativeFrom="column">
                        <wp:posOffset>3528060</wp:posOffset>
                      </wp:positionH>
                      <wp:positionV relativeFrom="paragraph">
                        <wp:posOffset>1121410</wp:posOffset>
                      </wp:positionV>
                      <wp:extent cx="304800" cy="885825"/>
                      <wp:effectExtent l="57150" t="38100" r="9525" b="9525"/>
                      <wp:wrapNone/>
                      <wp:docPr id="4"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04800" cy="885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 o:spid="_x0000_s1026" type="#_x0000_t32" style="position:absolute;margin-left:277.8pt;margin-top:88.3pt;width:24pt;height:69.75p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">
                      <v:stroke endarrow="block"/>
                    </v:shape>
                  </w:pict>
                </mc:Fallback>
              </mc:AlternateContent>
            </w:r>
            <w:r w:rsidR="007D4591" w:rsidRPr="00127C2D">
              <w:rPr>
                <w:rFonts w:asciiTheme="majorBidi" w:hAnsiTheme="majorBidi" w:cstheme="majorBidi"/>
                <w:noProof/>
                <w:sz w:val="24"/>
                <w:szCs w:val="24"/>
              </w:rPr>
              <w:drawing>
                <wp:inline distT="0" distB="0" distL="0" distR="0" wp14:anchorId="63061A9B" wp14:editId="7C379F2C">
                  <wp:extent cx="3390900" cy="1638300"/>
                  <wp:effectExtent l="19050" t="0" r="0" b="0"/>
                  <wp:docPr id="2" name="Image 2" descr="Légumineu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égumineuses."/>
                          <pic:cNvPicPr>
                            <a:picLocks noChangeAspect="1" noChangeArrowheads="1"/>
                          </pic:cNvPicPr>
                        </pic:nvPicPr>
                        <pic:blipFill>
                          <a:blip r:embed="rId21"/>
                          <a:srcRect/>
                          <a:stretch>
                            <a:fillRect/>
                          </a:stretch>
                        </pic:blipFill>
                        <pic:spPr bwMode="auto">
                          <a:xfrm>
                            <a:off x="0" y="0"/>
                            <a:ext cx="3390900" cy="1638300"/>
                          </a:xfrm>
                          <a:prstGeom prst="rect">
                            <a:avLst/>
                          </a:prstGeom>
                          <a:noFill/>
                          <a:ln w="9525">
                            <a:noFill/>
                            <a:miter lim="800000"/>
                            <a:headEnd/>
                            <a:tailEnd/>
                          </a:ln>
                        </pic:spPr>
                      </pic:pic>
                    </a:graphicData>
                  </a:graphic>
                </wp:inline>
              </w:drawing>
            </w:r>
          </w:p>
        </w:tc>
      </w:tr>
    </w:tbl>
    <w:p w:rsidR="004A5378" w:rsidRDefault="007D4591" w:rsidP="004A5378">
      <w:pPr>
        <w:pStyle w:val="NormalWeb"/>
        <w:spacing w:line="360" w:lineRule="auto"/>
        <w:jc w:val="both"/>
        <w:rPr>
          <w:rFonts w:asciiTheme="majorBidi" w:hAnsiTheme="majorBidi" w:cstheme="majorBidi"/>
          <w:b/>
          <w:bCs/>
        </w:rPr>
      </w:pPr>
      <w:r w:rsidRPr="00127C2D">
        <w:rPr>
          <w:rFonts w:asciiTheme="majorBidi" w:hAnsiTheme="majorBidi" w:cstheme="majorBidi"/>
          <w:b/>
          <w:bCs/>
        </w:rPr>
        <w:t xml:space="preserve">Figure 1 : organes des légumineuses : fleure       étamines        gousse   </w:t>
      </w:r>
    </w:p>
    <w:p w:rsidR="00EF673F" w:rsidRDefault="00EF673F" w:rsidP="004A5378">
      <w:pPr>
        <w:pStyle w:val="NormalWeb"/>
        <w:spacing w:line="360" w:lineRule="auto"/>
        <w:jc w:val="both"/>
        <w:rPr>
          <w:rFonts w:asciiTheme="majorBidi" w:hAnsiTheme="majorBidi" w:cstheme="majorBidi"/>
          <w:b/>
          <w:bCs/>
        </w:rPr>
      </w:pPr>
    </w:p>
    <w:p w:rsidR="00EF673F" w:rsidRDefault="00EF673F" w:rsidP="004A5378">
      <w:pPr>
        <w:pStyle w:val="NormalWeb"/>
        <w:spacing w:line="360" w:lineRule="auto"/>
        <w:jc w:val="both"/>
        <w:rPr>
          <w:rFonts w:asciiTheme="majorBidi" w:hAnsiTheme="majorBidi" w:cstheme="majorBidi"/>
          <w:b/>
          <w:bCs/>
        </w:rPr>
      </w:pPr>
    </w:p>
    <w:p w:rsidR="00EF673F" w:rsidRDefault="00EF673F" w:rsidP="004A5378">
      <w:pPr>
        <w:pStyle w:val="NormalWeb"/>
        <w:spacing w:line="360" w:lineRule="auto"/>
        <w:jc w:val="both"/>
        <w:rPr>
          <w:rFonts w:asciiTheme="majorBidi" w:hAnsiTheme="majorBidi" w:cstheme="majorBidi"/>
          <w:b/>
          <w:bCs/>
        </w:rPr>
      </w:pPr>
    </w:p>
    <w:p w:rsidR="00EF673F" w:rsidRDefault="00EF673F" w:rsidP="004A5378">
      <w:pPr>
        <w:pStyle w:val="NormalWeb"/>
        <w:spacing w:line="360" w:lineRule="auto"/>
        <w:jc w:val="both"/>
        <w:rPr>
          <w:rFonts w:asciiTheme="majorBidi" w:hAnsiTheme="majorBidi" w:cstheme="majorBidi"/>
          <w:b/>
          <w:bCs/>
        </w:rPr>
      </w:pPr>
    </w:p>
    <w:p w:rsidR="00EF673F" w:rsidRDefault="00EF673F" w:rsidP="00EF673F">
      <w:pPr>
        <w:pStyle w:val="NormalWeb"/>
        <w:spacing w:line="360" w:lineRule="auto"/>
        <w:jc w:val="both"/>
        <w:rPr>
          <w:rFonts w:asciiTheme="majorBidi" w:hAnsiTheme="majorBidi" w:cstheme="majorBidi"/>
          <w:b/>
          <w:bCs/>
        </w:rPr>
      </w:pPr>
      <w:r>
        <w:rPr>
          <w:noProof/>
        </w:rPr>
        <w:lastRenderedPageBreak/>
        <w:drawing>
          <wp:inline distT="0" distB="0" distL="0" distR="0" wp14:anchorId="48B27372" wp14:editId="0103A792">
            <wp:extent cx="5760720" cy="4320540"/>
            <wp:effectExtent l="0" t="0" r="0" b="3810"/>
            <wp:docPr id="20" name="Image 20" descr="Famille des Fabacées - bcpst-svt-pa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mille des Fabacées - bcpst-svt-parc"/>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rsidR="00EF673F" w:rsidRDefault="00EF673F" w:rsidP="00EF673F">
      <w:pPr>
        <w:pStyle w:val="NormalWeb"/>
        <w:spacing w:line="360" w:lineRule="auto"/>
        <w:jc w:val="both"/>
        <w:rPr>
          <w:rFonts w:asciiTheme="majorBidi" w:hAnsiTheme="majorBidi" w:cstheme="majorBidi"/>
          <w:b/>
          <w:bCs/>
        </w:rPr>
      </w:pPr>
      <w:r>
        <w:rPr>
          <w:noProof/>
        </w:rPr>
        <w:drawing>
          <wp:inline distT="0" distB="0" distL="0" distR="0" wp14:anchorId="6849B901" wp14:editId="5E8D28F9">
            <wp:extent cx="5438775" cy="3323286"/>
            <wp:effectExtent l="0" t="0" r="0" b="0"/>
            <wp:docPr id="21" name="Image 21" descr="Identifier une Faboïdée Une de la famille des Fabacées 📷 et com. Unabelle  Tinavichy | Fabacées, Plante, Regli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dentifier une Faboïdée Une de la famille des Fabacées 📷 et com. Unabelle  Tinavichy | Fabacées, Plante, Regliss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6733" cy="3322038"/>
                    </a:xfrm>
                    <a:prstGeom prst="rect">
                      <a:avLst/>
                    </a:prstGeom>
                    <a:noFill/>
                    <a:ln>
                      <a:noFill/>
                    </a:ln>
                  </pic:spPr>
                </pic:pic>
              </a:graphicData>
            </a:graphic>
          </wp:inline>
        </w:drawing>
      </w:r>
    </w:p>
    <w:p w:rsidR="007D4591" w:rsidRPr="00EF673F" w:rsidRDefault="007D4591" w:rsidP="00EF673F">
      <w:pPr>
        <w:pStyle w:val="NormalWeb"/>
        <w:spacing w:line="360" w:lineRule="auto"/>
        <w:jc w:val="both"/>
        <w:rPr>
          <w:rFonts w:asciiTheme="majorBidi" w:hAnsiTheme="majorBidi" w:cstheme="majorBidi"/>
          <w:b/>
          <w:bCs/>
        </w:rPr>
      </w:pPr>
      <w:bookmarkStart w:id="0" w:name="_GoBack"/>
      <w:bookmarkEnd w:id="0"/>
      <w:r w:rsidRPr="00127C2D">
        <w:rPr>
          <w:rFonts w:asciiTheme="majorBidi" w:hAnsiTheme="majorBidi" w:cstheme="majorBidi"/>
          <w:b/>
          <w:bCs/>
        </w:rPr>
        <w:t xml:space="preserve">   </w:t>
      </w:r>
      <w:r w:rsidRPr="00127C2D">
        <w:rPr>
          <w:rFonts w:asciiTheme="majorBidi" w:hAnsiTheme="majorBidi" w:cstheme="majorBidi"/>
          <w:b/>
          <w:bCs/>
        </w:rPr>
        <w:br/>
      </w:r>
      <w:r w:rsidRPr="00127C2D">
        <w:rPr>
          <w:rFonts w:asciiTheme="majorBidi" w:hAnsiTheme="majorBidi" w:cstheme="majorBidi"/>
        </w:rPr>
        <w:t xml:space="preserve">Les Légumineuses sont </w:t>
      </w:r>
      <w:r w:rsidR="004A5378" w:rsidRPr="00127C2D">
        <w:rPr>
          <w:rFonts w:asciiTheme="majorBidi" w:hAnsiTheme="majorBidi" w:cstheme="majorBidi"/>
        </w:rPr>
        <w:t>composées</w:t>
      </w:r>
      <w:r w:rsidRPr="00127C2D">
        <w:rPr>
          <w:rFonts w:asciiTheme="majorBidi" w:hAnsiTheme="majorBidi" w:cstheme="majorBidi"/>
        </w:rPr>
        <w:t xml:space="preserve"> d'</w:t>
      </w:r>
      <w:hyperlink r:id="rId24" w:history="1">
        <w:r w:rsidRPr="00127C2D">
          <w:rPr>
            <w:rStyle w:val="Lienhypertexte"/>
            <w:rFonts w:asciiTheme="majorBidi" w:hAnsiTheme="majorBidi" w:cstheme="majorBidi"/>
            <w:color w:val="auto"/>
            <w:u w:val="none"/>
          </w:rPr>
          <w:t>herbes</w:t>
        </w:r>
      </w:hyperlink>
      <w:r w:rsidRPr="00127C2D">
        <w:rPr>
          <w:rFonts w:asciiTheme="majorBidi" w:hAnsiTheme="majorBidi" w:cstheme="majorBidi"/>
        </w:rPr>
        <w:t>, d'</w:t>
      </w:r>
      <w:hyperlink r:id="rId25" w:history="1">
        <w:r w:rsidRPr="00127C2D">
          <w:rPr>
            <w:rStyle w:val="Lienhypertexte"/>
            <w:rFonts w:asciiTheme="majorBidi" w:hAnsiTheme="majorBidi" w:cstheme="majorBidi"/>
            <w:color w:val="auto"/>
            <w:u w:val="none"/>
          </w:rPr>
          <w:t>arbustes</w:t>
        </w:r>
      </w:hyperlink>
      <w:r w:rsidRPr="00127C2D">
        <w:rPr>
          <w:rFonts w:asciiTheme="majorBidi" w:hAnsiTheme="majorBidi" w:cstheme="majorBidi"/>
        </w:rPr>
        <w:t xml:space="preserve"> et d'</w:t>
      </w:r>
      <w:hyperlink r:id="rId26" w:history="1">
        <w:r w:rsidRPr="00127C2D">
          <w:rPr>
            <w:rStyle w:val="Lienhypertexte"/>
            <w:rFonts w:asciiTheme="majorBidi" w:hAnsiTheme="majorBidi" w:cstheme="majorBidi"/>
            <w:color w:val="auto"/>
            <w:u w:val="none"/>
          </w:rPr>
          <w:t>arbres</w:t>
        </w:r>
      </w:hyperlink>
      <w:r w:rsidRPr="00127C2D">
        <w:rPr>
          <w:rFonts w:asciiTheme="majorBidi" w:hAnsiTheme="majorBidi" w:cstheme="majorBidi"/>
        </w:rPr>
        <w:t xml:space="preserve"> Les </w:t>
      </w:r>
      <w:hyperlink r:id="rId27" w:history="1">
        <w:r w:rsidRPr="00127C2D">
          <w:rPr>
            <w:rStyle w:val="Lienhypertexte"/>
            <w:rFonts w:asciiTheme="majorBidi" w:hAnsiTheme="majorBidi" w:cstheme="majorBidi"/>
            <w:color w:val="auto"/>
            <w:u w:val="none"/>
          </w:rPr>
          <w:t>fleurs</w:t>
        </w:r>
      </w:hyperlink>
      <w:r w:rsidRPr="00127C2D">
        <w:rPr>
          <w:rFonts w:asciiTheme="majorBidi" w:hAnsiTheme="majorBidi" w:cstheme="majorBidi"/>
        </w:rPr>
        <w:t xml:space="preserve">, en général </w:t>
      </w:r>
      <w:hyperlink r:id="rId28" w:history="1">
        <w:r w:rsidRPr="00127C2D">
          <w:rPr>
            <w:rStyle w:val="Lienhypertexte"/>
            <w:rFonts w:asciiTheme="majorBidi" w:hAnsiTheme="majorBidi" w:cstheme="majorBidi"/>
            <w:color w:val="auto"/>
            <w:u w:val="none"/>
          </w:rPr>
          <w:t>hermaphrodites</w:t>
        </w:r>
      </w:hyperlink>
      <w:r w:rsidRPr="00127C2D">
        <w:rPr>
          <w:rFonts w:asciiTheme="majorBidi" w:hAnsiTheme="majorBidi" w:cstheme="majorBidi"/>
        </w:rPr>
        <w:t xml:space="preserve">, sont régulières ou plus souvent irrégulières, fréquemment de forme </w:t>
      </w:r>
      <w:r w:rsidRPr="00127C2D">
        <w:rPr>
          <w:rFonts w:asciiTheme="majorBidi" w:hAnsiTheme="majorBidi" w:cstheme="majorBidi"/>
        </w:rPr>
        <w:lastRenderedPageBreak/>
        <w:t xml:space="preserve">papilionacée. Elles sont ordinairement pentamères, plus rarement construites sur le type 4, 3 ou 6. Les </w:t>
      </w:r>
      <w:hyperlink r:id="rId29" w:history="1">
        <w:r w:rsidRPr="00127C2D">
          <w:rPr>
            <w:rStyle w:val="Lienhypertexte"/>
            <w:rFonts w:asciiTheme="majorBidi" w:hAnsiTheme="majorBidi" w:cstheme="majorBidi"/>
            <w:color w:val="auto"/>
            <w:u w:val="none"/>
          </w:rPr>
          <w:t>sépales</w:t>
        </w:r>
      </w:hyperlink>
      <w:r w:rsidRPr="00127C2D">
        <w:rPr>
          <w:rFonts w:asciiTheme="majorBidi" w:hAnsiTheme="majorBidi" w:cstheme="majorBidi"/>
        </w:rPr>
        <w:t xml:space="preserve"> sont soudés ou libres, égaux ou inégaux</w:t>
      </w:r>
      <w:r w:rsidR="004A5378" w:rsidRPr="00127C2D">
        <w:rPr>
          <w:rFonts w:asciiTheme="majorBidi" w:hAnsiTheme="majorBidi" w:cstheme="majorBidi"/>
        </w:rPr>
        <w:t>.</w:t>
      </w:r>
      <w:r w:rsidRPr="00127C2D">
        <w:rPr>
          <w:rFonts w:asciiTheme="majorBidi" w:hAnsiTheme="majorBidi" w:cstheme="majorBidi"/>
        </w:rPr>
        <w:t xml:space="preserve"> </w:t>
      </w:r>
    </w:p>
    <w:p w:rsidR="007D4591" w:rsidRPr="00127C2D" w:rsidRDefault="004A5378" w:rsidP="004A5378">
      <w:pPr>
        <w:pStyle w:val="NormalWeb"/>
        <w:spacing w:line="360" w:lineRule="auto"/>
        <w:jc w:val="both"/>
        <w:rPr>
          <w:rFonts w:asciiTheme="majorBidi" w:hAnsiTheme="majorBidi" w:cstheme="majorBidi"/>
        </w:rPr>
      </w:pPr>
      <w:r w:rsidRPr="00127C2D">
        <w:rPr>
          <w:rFonts w:asciiTheme="majorBidi" w:hAnsiTheme="majorBidi" w:cstheme="majorBidi"/>
        </w:rPr>
        <w:t>Le</w:t>
      </w:r>
      <w:r w:rsidR="007D4591" w:rsidRPr="00127C2D">
        <w:rPr>
          <w:rFonts w:asciiTheme="majorBidi" w:hAnsiTheme="majorBidi" w:cstheme="majorBidi"/>
        </w:rPr>
        <w:t xml:space="preserve"> </w:t>
      </w:r>
      <w:hyperlink r:id="rId30" w:history="1">
        <w:r w:rsidR="007D4591" w:rsidRPr="00127C2D">
          <w:rPr>
            <w:rStyle w:val="Lienhypertexte"/>
            <w:rFonts w:asciiTheme="majorBidi" w:hAnsiTheme="majorBidi" w:cstheme="majorBidi"/>
            <w:color w:val="auto"/>
            <w:u w:val="none"/>
          </w:rPr>
          <w:t>fruit</w:t>
        </w:r>
      </w:hyperlink>
      <w:r w:rsidR="007D4591" w:rsidRPr="00127C2D">
        <w:rPr>
          <w:rFonts w:asciiTheme="majorBidi" w:hAnsiTheme="majorBidi" w:cstheme="majorBidi"/>
        </w:rPr>
        <w:t xml:space="preserve"> est en général une </w:t>
      </w:r>
      <w:hyperlink r:id="rId31" w:history="1">
        <w:r w:rsidR="007D4591" w:rsidRPr="00127C2D">
          <w:rPr>
            <w:rStyle w:val="Lienhypertexte"/>
            <w:rFonts w:asciiTheme="majorBidi" w:hAnsiTheme="majorBidi" w:cstheme="majorBidi"/>
            <w:color w:val="auto"/>
            <w:u w:val="none"/>
          </w:rPr>
          <w:t>gousse</w:t>
        </w:r>
      </w:hyperlink>
      <w:r w:rsidR="007D4591" w:rsidRPr="00127C2D">
        <w:rPr>
          <w:rFonts w:asciiTheme="majorBidi" w:hAnsiTheme="majorBidi" w:cstheme="majorBidi"/>
        </w:rPr>
        <w:t xml:space="preserve"> (</w:t>
      </w:r>
      <w:proofErr w:type="spellStart"/>
      <w:r w:rsidR="007D4591" w:rsidRPr="00127C2D">
        <w:rPr>
          <w:rFonts w:asciiTheme="majorBidi" w:hAnsiTheme="majorBidi" w:cstheme="majorBidi"/>
          <w:i/>
          <w:iCs/>
        </w:rPr>
        <w:t>legumen</w:t>
      </w:r>
      <w:proofErr w:type="spellEnd"/>
      <w:r w:rsidR="007D4591" w:rsidRPr="00127C2D">
        <w:rPr>
          <w:rFonts w:asciiTheme="majorBidi" w:hAnsiTheme="majorBidi" w:cstheme="majorBidi"/>
        </w:rPr>
        <w:t xml:space="preserve">); il est rarement </w:t>
      </w:r>
      <w:hyperlink r:id="rId32" w:history="1">
        <w:r w:rsidR="007D4591" w:rsidRPr="00127C2D">
          <w:rPr>
            <w:rStyle w:val="Lienhypertexte"/>
            <w:rFonts w:asciiTheme="majorBidi" w:hAnsiTheme="majorBidi" w:cstheme="majorBidi"/>
            <w:color w:val="auto"/>
            <w:u w:val="none"/>
          </w:rPr>
          <w:t>indéhiscent</w:t>
        </w:r>
      </w:hyperlink>
      <w:r w:rsidR="007D4591" w:rsidRPr="00127C2D">
        <w:rPr>
          <w:rFonts w:asciiTheme="majorBidi" w:hAnsiTheme="majorBidi" w:cstheme="majorBidi"/>
        </w:rPr>
        <w:t xml:space="preserve">; parfois c'est un </w:t>
      </w:r>
      <w:hyperlink r:id="rId33" w:history="1">
        <w:r w:rsidR="007D4591" w:rsidRPr="00127C2D">
          <w:rPr>
            <w:rStyle w:val="Lienhypertexte"/>
            <w:rFonts w:asciiTheme="majorBidi" w:hAnsiTheme="majorBidi" w:cstheme="majorBidi"/>
            <w:color w:val="auto"/>
            <w:u w:val="none"/>
          </w:rPr>
          <w:t>akène</w:t>
        </w:r>
      </w:hyperlink>
      <w:r w:rsidRPr="00127C2D">
        <w:rPr>
          <w:rFonts w:asciiTheme="majorBidi" w:hAnsiTheme="majorBidi" w:cstheme="majorBidi"/>
        </w:rPr>
        <w:t>.</w:t>
      </w:r>
    </w:p>
    <w:p w:rsidR="00457D7D" w:rsidRPr="00127C2D" w:rsidRDefault="00457D7D" w:rsidP="004A5378">
      <w:pPr>
        <w:pStyle w:val="NormalWeb"/>
        <w:spacing w:line="360" w:lineRule="auto"/>
        <w:jc w:val="both"/>
        <w:rPr>
          <w:rFonts w:asciiTheme="majorBidi" w:hAnsiTheme="majorBidi" w:cstheme="majorBidi"/>
        </w:rPr>
      </w:pPr>
      <w:r w:rsidRPr="00127C2D">
        <w:rPr>
          <w:rFonts w:asciiTheme="majorBidi" w:hAnsiTheme="majorBidi" w:cstheme="majorBidi"/>
        </w:rPr>
        <w:t xml:space="preserve">Les fleurs sont </w:t>
      </w:r>
      <w:hyperlink r:id="rId34" w:anchor="hermaphrodite" w:tooltip="Dotées deux sexes… Voir lexique…" w:history="1">
        <w:r w:rsidRPr="00127C2D">
          <w:rPr>
            <w:rStyle w:val="Lienhypertexte"/>
            <w:rFonts w:asciiTheme="majorBidi" w:hAnsiTheme="majorBidi" w:cstheme="majorBidi"/>
            <w:color w:val="auto"/>
            <w:u w:val="none"/>
          </w:rPr>
          <w:t>hermaphrodites</w:t>
        </w:r>
      </w:hyperlink>
      <w:r w:rsidRPr="00127C2D">
        <w:rPr>
          <w:rFonts w:asciiTheme="majorBidi" w:hAnsiTheme="majorBidi" w:cstheme="majorBidi"/>
        </w:rPr>
        <w:t xml:space="preserve"> et </w:t>
      </w:r>
      <w:hyperlink r:id="rId35" w:anchor="reguliere" w:tooltip="Elles possèdent plusieurs axes de symétrie… Voir lexique…" w:history="1">
        <w:r w:rsidRPr="00127C2D">
          <w:rPr>
            <w:rStyle w:val="Lienhypertexte"/>
            <w:rFonts w:asciiTheme="majorBidi" w:hAnsiTheme="majorBidi" w:cstheme="majorBidi"/>
            <w:color w:val="auto"/>
            <w:u w:val="none"/>
          </w:rPr>
          <w:t>régulières</w:t>
        </w:r>
      </w:hyperlink>
      <w:r w:rsidRPr="00127C2D">
        <w:rPr>
          <w:rFonts w:asciiTheme="majorBidi" w:hAnsiTheme="majorBidi" w:cstheme="majorBidi"/>
        </w:rPr>
        <w:t>.</w:t>
      </w:r>
    </w:p>
    <w:p w:rsidR="00457D7D" w:rsidRPr="00127C2D" w:rsidRDefault="00457D7D" w:rsidP="004A5378">
      <w:pPr>
        <w:pStyle w:val="NormalWeb"/>
        <w:spacing w:line="360" w:lineRule="auto"/>
        <w:jc w:val="both"/>
        <w:rPr>
          <w:rFonts w:asciiTheme="majorBidi" w:hAnsiTheme="majorBidi" w:cstheme="majorBidi"/>
        </w:rPr>
      </w:pPr>
      <w:r w:rsidRPr="00127C2D">
        <w:rPr>
          <w:rFonts w:asciiTheme="majorBidi" w:hAnsiTheme="majorBidi" w:cstheme="majorBidi"/>
        </w:rPr>
        <w:t>L’architecture des fleurs est caractéristique de la Famille. La structure des fleurs est semblable à toutes les espèces, on dit qu’elles sont Papilionacées.</w:t>
      </w:r>
    </w:p>
    <w:p w:rsidR="00457D7D" w:rsidRPr="00127C2D" w:rsidRDefault="00457D7D" w:rsidP="004A5378">
      <w:pPr>
        <w:pStyle w:val="NormalWeb"/>
        <w:spacing w:line="360" w:lineRule="auto"/>
        <w:jc w:val="both"/>
        <w:rPr>
          <w:rFonts w:asciiTheme="majorBidi" w:hAnsiTheme="majorBidi" w:cstheme="majorBidi"/>
        </w:rPr>
      </w:pPr>
      <w:r w:rsidRPr="00127C2D">
        <w:rPr>
          <w:rFonts w:asciiTheme="majorBidi" w:hAnsiTheme="majorBidi" w:cstheme="majorBidi"/>
        </w:rPr>
        <w:t>Les pièces florales sont toujours disposées de la même façon mais peuvent avoir des dimensions différentes.</w:t>
      </w:r>
    </w:p>
    <w:p w:rsidR="00457D7D" w:rsidRPr="00127C2D" w:rsidRDefault="00457D7D" w:rsidP="004A5378">
      <w:pPr>
        <w:pStyle w:val="NormalWeb"/>
        <w:spacing w:line="360" w:lineRule="auto"/>
        <w:jc w:val="both"/>
        <w:rPr>
          <w:rFonts w:asciiTheme="majorBidi" w:hAnsiTheme="majorBidi" w:cstheme="majorBidi"/>
        </w:rPr>
      </w:pPr>
      <w:r w:rsidRPr="00127C2D">
        <w:rPr>
          <w:rFonts w:asciiTheme="majorBidi" w:hAnsiTheme="majorBidi" w:cstheme="majorBidi"/>
          <w:color w:val="000000" w:themeColor="text1"/>
        </w:rPr>
        <w:t xml:space="preserve">La </w:t>
      </w:r>
      <w:hyperlink r:id="rId36" w:anchor="corolle" w:tooltip="Ensemble des pétales." w:history="1">
        <w:r w:rsidRPr="00127C2D">
          <w:rPr>
            <w:rStyle w:val="Lienhypertexte"/>
            <w:rFonts w:asciiTheme="majorBidi" w:hAnsiTheme="majorBidi" w:cstheme="majorBidi"/>
            <w:color w:val="000000" w:themeColor="text1"/>
            <w:u w:val="none"/>
          </w:rPr>
          <w:t>corolle</w:t>
        </w:r>
      </w:hyperlink>
      <w:r w:rsidRPr="00127C2D">
        <w:rPr>
          <w:rFonts w:asciiTheme="majorBidi" w:hAnsiTheme="majorBidi" w:cstheme="majorBidi"/>
          <w:color w:val="000000" w:themeColor="text1"/>
        </w:rPr>
        <w:t xml:space="preserve"> possède cinq </w:t>
      </w:r>
      <w:hyperlink r:id="rId37" w:anchor="petale" w:tooltip="Organes généralement colorés ayant un rôle protecteur des organes sexuels… Voir lexique…" w:history="1">
        <w:r w:rsidRPr="00127C2D">
          <w:rPr>
            <w:rStyle w:val="Lienhypertexte"/>
            <w:rFonts w:asciiTheme="majorBidi" w:hAnsiTheme="majorBidi" w:cstheme="majorBidi"/>
            <w:color w:val="000000" w:themeColor="text1"/>
            <w:u w:val="none"/>
          </w:rPr>
          <w:t>pétales</w:t>
        </w:r>
      </w:hyperlink>
      <w:r w:rsidRPr="00127C2D">
        <w:rPr>
          <w:rFonts w:asciiTheme="majorBidi" w:hAnsiTheme="majorBidi" w:cstheme="majorBidi"/>
          <w:color w:val="000000" w:themeColor="text1"/>
        </w:rPr>
        <w:t xml:space="preserve"> plus ou moins libres et colorés par différentes teintes</w:t>
      </w:r>
      <w:r w:rsidRPr="00127C2D">
        <w:rPr>
          <w:rFonts w:asciiTheme="majorBidi" w:hAnsiTheme="majorBidi" w:cstheme="majorBidi"/>
        </w:rPr>
        <w:t>.</w:t>
      </w:r>
    </w:p>
    <w:p w:rsidR="00457D7D" w:rsidRPr="00127C2D" w:rsidRDefault="00457D7D" w:rsidP="00457D7D">
      <w:pPr>
        <w:spacing w:before="100" w:beforeAutospacing="1" w:after="100" w:afterAutospacing="1" w:line="240" w:lineRule="auto"/>
        <w:rPr>
          <w:rFonts w:asciiTheme="majorBidi" w:eastAsia="Times New Roman" w:hAnsiTheme="majorBidi" w:cstheme="majorBidi"/>
          <w:sz w:val="24"/>
          <w:szCs w:val="24"/>
        </w:rPr>
      </w:pPr>
      <w:r w:rsidRPr="00127C2D">
        <w:rPr>
          <w:rFonts w:asciiTheme="majorBidi" w:eastAsia="Times New Roman" w:hAnsiTheme="majorBidi" w:cstheme="majorBidi"/>
          <w:sz w:val="24"/>
          <w:szCs w:val="24"/>
        </w:rPr>
        <w:t xml:space="preserve">La corolle des </w:t>
      </w:r>
      <w:r w:rsidRPr="00127C2D">
        <w:rPr>
          <w:rFonts w:asciiTheme="majorBidi" w:eastAsia="Times New Roman" w:hAnsiTheme="majorBidi" w:cstheme="majorBidi"/>
          <w:b/>
          <w:bCs/>
          <w:sz w:val="24"/>
          <w:szCs w:val="24"/>
        </w:rPr>
        <w:t>Fabacées</w:t>
      </w:r>
      <w:r w:rsidRPr="00127C2D">
        <w:rPr>
          <w:rFonts w:asciiTheme="majorBidi" w:eastAsia="Times New Roman" w:hAnsiTheme="majorBidi" w:cstheme="majorBidi"/>
          <w:sz w:val="24"/>
          <w:szCs w:val="24"/>
        </w:rPr>
        <w:t xml:space="preserve"> est constituée : </w:t>
      </w:r>
    </w:p>
    <w:p w:rsidR="00457D7D" w:rsidRPr="00127C2D" w:rsidRDefault="00457D7D" w:rsidP="00457D7D">
      <w:pPr>
        <w:numPr>
          <w:ilvl w:val="0"/>
          <w:numId w:val="5"/>
        </w:numPr>
        <w:spacing w:before="100" w:beforeAutospacing="1" w:after="100" w:afterAutospacing="1" w:line="240" w:lineRule="auto"/>
        <w:rPr>
          <w:rFonts w:asciiTheme="majorBidi" w:eastAsia="Times New Roman" w:hAnsiTheme="majorBidi" w:cstheme="majorBidi"/>
          <w:sz w:val="24"/>
          <w:szCs w:val="24"/>
        </w:rPr>
      </w:pPr>
      <w:r w:rsidRPr="00127C2D">
        <w:rPr>
          <w:rFonts w:asciiTheme="majorBidi" w:eastAsia="Times New Roman" w:hAnsiTheme="majorBidi" w:cstheme="majorBidi"/>
          <w:sz w:val="24"/>
          <w:szCs w:val="24"/>
        </w:rPr>
        <w:t xml:space="preserve">D’un pétale supérieur qui est le plus grand : l’étendard ; </w:t>
      </w:r>
    </w:p>
    <w:p w:rsidR="00457D7D" w:rsidRPr="00127C2D" w:rsidRDefault="00457D7D" w:rsidP="00457D7D">
      <w:pPr>
        <w:numPr>
          <w:ilvl w:val="0"/>
          <w:numId w:val="5"/>
        </w:numPr>
        <w:spacing w:before="100" w:beforeAutospacing="1" w:after="100" w:afterAutospacing="1" w:line="240" w:lineRule="auto"/>
        <w:rPr>
          <w:rFonts w:asciiTheme="majorBidi" w:eastAsia="Times New Roman" w:hAnsiTheme="majorBidi" w:cstheme="majorBidi"/>
          <w:sz w:val="24"/>
          <w:szCs w:val="24"/>
        </w:rPr>
      </w:pPr>
      <w:r w:rsidRPr="00127C2D">
        <w:rPr>
          <w:rFonts w:asciiTheme="majorBidi" w:eastAsia="Times New Roman" w:hAnsiTheme="majorBidi" w:cstheme="majorBidi"/>
          <w:sz w:val="24"/>
          <w:szCs w:val="24"/>
        </w:rPr>
        <w:t xml:space="preserve">De deux pétales latéraux : les ailes ; </w:t>
      </w:r>
    </w:p>
    <w:p w:rsidR="00457D7D" w:rsidRPr="00127C2D" w:rsidRDefault="00457D7D" w:rsidP="00457D7D">
      <w:pPr>
        <w:numPr>
          <w:ilvl w:val="0"/>
          <w:numId w:val="5"/>
        </w:numPr>
        <w:spacing w:before="100" w:beforeAutospacing="1" w:after="100" w:afterAutospacing="1" w:line="240" w:lineRule="auto"/>
        <w:rPr>
          <w:rFonts w:asciiTheme="majorBidi" w:eastAsia="Times New Roman" w:hAnsiTheme="majorBidi" w:cstheme="majorBidi"/>
          <w:sz w:val="24"/>
          <w:szCs w:val="24"/>
        </w:rPr>
      </w:pPr>
      <w:r w:rsidRPr="00127C2D">
        <w:rPr>
          <w:rFonts w:asciiTheme="majorBidi" w:eastAsia="Times New Roman" w:hAnsiTheme="majorBidi" w:cstheme="majorBidi"/>
          <w:sz w:val="24"/>
          <w:szCs w:val="24"/>
        </w:rPr>
        <w:t>De pétales inférieurs libres ou soudés : la carène ;</w:t>
      </w:r>
      <w:r w:rsidR="00290ACA" w:rsidRPr="00127C2D">
        <w:rPr>
          <w:rFonts w:asciiTheme="majorBidi" w:hAnsiTheme="majorBidi" w:cstheme="majorBidi"/>
          <w:sz w:val="24"/>
          <w:szCs w:val="24"/>
        </w:rPr>
        <w:t xml:space="preserve"> et enveloppant les organes reproducteurs</w:t>
      </w:r>
      <w:r w:rsidRPr="00127C2D">
        <w:rPr>
          <w:rFonts w:asciiTheme="majorBidi" w:eastAsia="Times New Roman" w:hAnsiTheme="majorBidi" w:cstheme="majorBidi"/>
          <w:sz w:val="24"/>
          <w:szCs w:val="24"/>
        </w:rPr>
        <w:t xml:space="preserve"> </w:t>
      </w:r>
    </w:p>
    <w:p w:rsidR="00457D7D" w:rsidRPr="00127C2D" w:rsidRDefault="00457D7D" w:rsidP="00457D7D">
      <w:pPr>
        <w:numPr>
          <w:ilvl w:val="0"/>
          <w:numId w:val="5"/>
        </w:numPr>
        <w:spacing w:before="100" w:beforeAutospacing="1" w:after="100" w:afterAutospacing="1" w:line="240" w:lineRule="auto"/>
        <w:rPr>
          <w:rFonts w:asciiTheme="majorBidi" w:eastAsia="Times New Roman" w:hAnsiTheme="majorBidi" w:cstheme="majorBidi"/>
          <w:sz w:val="24"/>
          <w:szCs w:val="24"/>
        </w:rPr>
      </w:pPr>
      <w:r w:rsidRPr="00127C2D">
        <w:rPr>
          <w:rFonts w:asciiTheme="majorBidi" w:eastAsia="Times New Roman" w:hAnsiTheme="majorBidi" w:cstheme="majorBidi"/>
          <w:sz w:val="24"/>
          <w:szCs w:val="24"/>
        </w:rPr>
        <w:t xml:space="preserve">Les ailes entourent la carène. </w:t>
      </w:r>
    </w:p>
    <w:p w:rsidR="00457D7D" w:rsidRPr="00127C2D" w:rsidRDefault="00457D7D" w:rsidP="004A5378">
      <w:pPr>
        <w:pStyle w:val="NormalWeb"/>
        <w:spacing w:line="360" w:lineRule="auto"/>
        <w:jc w:val="both"/>
        <w:rPr>
          <w:rFonts w:asciiTheme="majorBidi" w:hAnsiTheme="majorBidi" w:cstheme="majorBidi"/>
        </w:rPr>
      </w:pPr>
      <w:r w:rsidRPr="00127C2D">
        <w:rPr>
          <w:rFonts w:asciiTheme="majorBidi" w:hAnsiTheme="majorBidi" w:cstheme="majorBidi"/>
        </w:rPr>
        <w:t xml:space="preserve">Les </w:t>
      </w:r>
      <w:r w:rsidRPr="00127C2D">
        <w:rPr>
          <w:rStyle w:val="lev"/>
          <w:rFonts w:asciiTheme="majorBidi" w:hAnsiTheme="majorBidi" w:cstheme="majorBidi"/>
        </w:rPr>
        <w:t>Fabacées</w:t>
      </w:r>
      <w:r w:rsidRPr="00127C2D">
        <w:rPr>
          <w:rFonts w:asciiTheme="majorBidi" w:hAnsiTheme="majorBidi" w:cstheme="majorBidi"/>
        </w:rPr>
        <w:t xml:space="preserve">, surtout les formes </w:t>
      </w:r>
      <w:hyperlink r:id="rId38" w:anchor="herbacee" w:tooltip="Ne possèdent pas de tissus secondaires : bois véritable, cambium… Voir lexique…" w:history="1">
        <w:r w:rsidRPr="00127C2D">
          <w:rPr>
            <w:rStyle w:val="Lienhypertexte"/>
            <w:rFonts w:asciiTheme="majorBidi" w:hAnsiTheme="majorBidi" w:cstheme="majorBidi"/>
            <w:color w:val="auto"/>
            <w:u w:val="none"/>
          </w:rPr>
          <w:t>herbacées</w:t>
        </w:r>
      </w:hyperlink>
      <w:r w:rsidRPr="00127C2D">
        <w:rPr>
          <w:rFonts w:asciiTheme="majorBidi" w:hAnsiTheme="majorBidi" w:cstheme="majorBidi"/>
        </w:rPr>
        <w:t>, possèdent presque toutes une originalité com</w:t>
      </w:r>
      <w:r w:rsidRPr="00127C2D">
        <w:rPr>
          <w:rFonts w:asciiTheme="majorBidi" w:hAnsiTheme="majorBidi" w:cstheme="majorBidi"/>
        </w:rPr>
        <w:softHyphen/>
        <w:t xml:space="preserve">mune. Cette caractéristique est la présence de </w:t>
      </w:r>
      <w:hyperlink r:id="rId39" w:anchor="nodosite" w:tooltip="Protubérances anarchiques." w:history="1">
        <w:r w:rsidRPr="00127C2D">
          <w:rPr>
            <w:rStyle w:val="Lienhypertexte"/>
            <w:rFonts w:asciiTheme="majorBidi" w:hAnsiTheme="majorBidi" w:cstheme="majorBidi"/>
            <w:color w:val="auto"/>
            <w:u w:val="none"/>
          </w:rPr>
          <w:t>nodosités</w:t>
        </w:r>
      </w:hyperlink>
      <w:r w:rsidRPr="00127C2D">
        <w:rPr>
          <w:rFonts w:asciiTheme="majorBidi" w:hAnsiTheme="majorBidi" w:cstheme="majorBidi"/>
        </w:rPr>
        <w:t xml:space="preserve"> fixatrices d’azote : (</w:t>
      </w:r>
      <w:r w:rsidRPr="00127C2D">
        <w:rPr>
          <w:rStyle w:val="grasdetexte"/>
          <w:rFonts w:asciiTheme="majorBidi" w:hAnsiTheme="majorBidi" w:cstheme="majorBidi"/>
        </w:rPr>
        <w:t>N</w:t>
      </w:r>
      <w:r w:rsidRPr="00127C2D">
        <w:rPr>
          <w:rFonts w:asciiTheme="majorBidi" w:hAnsiTheme="majorBidi" w:cstheme="majorBidi"/>
        </w:rPr>
        <w:t>), sur les racines.</w:t>
      </w:r>
    </w:p>
    <w:p w:rsidR="007D4591" w:rsidRPr="00127C2D" w:rsidRDefault="007D4591" w:rsidP="007D4591">
      <w:pPr>
        <w:rPr>
          <w:rFonts w:asciiTheme="majorBidi" w:hAnsiTheme="majorBidi" w:cstheme="majorBidi"/>
          <w:sz w:val="24"/>
          <w:szCs w:val="24"/>
        </w:rPr>
      </w:pPr>
    </w:p>
    <w:p w:rsidR="00BA4048" w:rsidRPr="00127C2D" w:rsidRDefault="00D94010" w:rsidP="00BA4048">
      <w:pPr>
        <w:jc w:val="center"/>
        <w:rPr>
          <w:rStyle w:val="famille"/>
          <w:rFonts w:asciiTheme="majorBidi" w:hAnsiTheme="majorBidi" w:cstheme="majorBidi"/>
          <w:b/>
          <w:bCs/>
          <w:sz w:val="24"/>
          <w:szCs w:val="24"/>
        </w:rPr>
      </w:pPr>
      <w:r w:rsidRPr="00127C2D">
        <w:rPr>
          <w:rFonts w:asciiTheme="majorBidi" w:hAnsiTheme="majorBidi" w:cstheme="majorBidi"/>
          <w:b/>
          <w:bCs/>
          <w:noProof/>
          <w:sz w:val="24"/>
          <w:szCs w:val="24"/>
        </w:rPr>
        <mc:AlternateContent>
          <mc:Choice Requires="wps">
            <w:drawing>
              <wp:anchor distT="0" distB="0" distL="114300" distR="114300" simplePos="0" relativeHeight="251661312" behindDoc="0" locked="0" layoutInCell="1" allowOverlap="1" wp14:anchorId="7CE24647" wp14:editId="0FAF1632">
                <wp:simplePos x="0" y="0"/>
                <wp:positionH relativeFrom="column">
                  <wp:posOffset>2691130</wp:posOffset>
                </wp:positionH>
                <wp:positionV relativeFrom="paragraph">
                  <wp:posOffset>945515</wp:posOffset>
                </wp:positionV>
                <wp:extent cx="1133475" cy="304800"/>
                <wp:effectExtent l="19050" t="51435" r="76200" b="81915"/>
                <wp:wrapNone/>
                <wp:docPr id="3"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33475" cy="304800"/>
                        </a:xfrm>
                        <a:prstGeom prst="rightArrow">
                          <a:avLst>
                            <a:gd name="adj1" fmla="val 50000"/>
                            <a:gd name="adj2" fmla="val 92969"/>
                          </a:avLst>
                        </a:prstGeom>
                        <a:solidFill>
                          <a:schemeClr val="tx1">
                            <a:lumMod val="100000"/>
                            <a:lumOff val="0"/>
                          </a:schemeClr>
                        </a:solidFill>
                        <a:ln w="38100">
                          <a:solidFill>
                            <a:schemeClr val="lt1">
                              <a:lumMod val="95000"/>
                              <a:lumOff val="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 o:spid="_x0000_s1026" type="#_x0000_t13" style="position:absolute;margin-left:211.9pt;margin-top:74.45pt;width:89.2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" fillcolor="black [3213]" strokecolor="#f2f2f2 [3041]" strokeweight="3pt">
                <v:shadow on="t" color="#3f3151 [1607]" opacity=".5" offset="1pt"/>
              </v:shape>
            </w:pict>
          </mc:Fallback>
        </mc:AlternateContent>
      </w:r>
      <w:r w:rsidRPr="00127C2D">
        <w:rPr>
          <w:rFonts w:asciiTheme="majorBidi" w:hAnsiTheme="majorBidi" w:cstheme="majorBidi"/>
          <w:b/>
          <w:bCs/>
          <w:noProof/>
          <w:sz w:val="24"/>
          <w:szCs w:val="24"/>
        </w:rPr>
        <mc:AlternateContent>
          <mc:Choice Requires="wps">
            <w:drawing>
              <wp:anchor distT="0" distB="0" distL="114300" distR="114300" simplePos="0" relativeHeight="251662336" behindDoc="0" locked="0" layoutInCell="1" allowOverlap="1" wp14:anchorId="4AF32E24" wp14:editId="6E3DFAD6">
                <wp:simplePos x="0" y="0"/>
                <wp:positionH relativeFrom="column">
                  <wp:posOffset>1795780</wp:posOffset>
                </wp:positionH>
                <wp:positionV relativeFrom="paragraph">
                  <wp:posOffset>945515</wp:posOffset>
                </wp:positionV>
                <wp:extent cx="895350" cy="466725"/>
                <wp:effectExtent l="19050" t="22860" r="19050" b="24765"/>
                <wp:wrapNone/>
                <wp:docPr id="1"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5350" cy="466725"/>
                        </a:xfrm>
                        <a:prstGeom prst="ellipse">
                          <a:avLst/>
                        </a:prstGeom>
                        <a:noFill/>
                        <a:ln w="38100">
                          <a:solidFill>
                            <a:schemeClr val="tx1">
                              <a:lumMod val="100000"/>
                              <a:lumOff val="0"/>
                            </a:schemeClr>
                          </a:solidFill>
                          <a:round/>
                          <a:headEnd/>
                          <a:tailEnd/>
                        </a:ln>
                        <a:extLst>
                          <a:ext uri="{909E8E84-426E-40DD-AFC4-6F175D3DCCD1}">
                            <a14:hiddenFill xmlns:a14="http://schemas.microsoft.com/office/drawing/2010/main">
                              <a:solidFill>
                                <a:schemeClr val="bg1">
                                  <a:lumMod val="95000"/>
                                  <a:lumOff val="0"/>
                                </a:schemeClr>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7" o:spid="_x0000_s1026" style="position:absolute;margin-left:141.4pt;margin-top:74.45pt;width:70.5pt;height:3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" filled="f" fillcolor="#f2f2f2 [3052]" strokecolor="black [3213]" strokeweight="3pt"/>
            </w:pict>
          </mc:Fallback>
        </mc:AlternateContent>
      </w:r>
      <w:r w:rsidR="00CD1E05" w:rsidRPr="00127C2D">
        <w:rPr>
          <w:rFonts w:asciiTheme="majorBidi" w:hAnsiTheme="majorBidi" w:cstheme="majorBidi"/>
          <w:b/>
          <w:bCs/>
          <w:noProof/>
          <w:sz w:val="24"/>
          <w:szCs w:val="24"/>
        </w:rPr>
        <w:drawing>
          <wp:inline distT="0" distB="0" distL="0" distR="0" wp14:anchorId="5ACCC2D3" wp14:editId="7C5B05D2">
            <wp:extent cx="3214434" cy="2124075"/>
            <wp:effectExtent l="19050" t="0" r="5016"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srcRect/>
                    <a:stretch>
                      <a:fillRect/>
                    </a:stretch>
                  </pic:blipFill>
                  <pic:spPr bwMode="auto">
                    <a:xfrm>
                      <a:off x="0" y="0"/>
                      <a:ext cx="3214434" cy="2124075"/>
                    </a:xfrm>
                    <a:prstGeom prst="rect">
                      <a:avLst/>
                    </a:prstGeom>
                    <a:noFill/>
                    <a:ln w="9525">
                      <a:noFill/>
                      <a:miter lim="800000"/>
                      <a:headEnd/>
                      <a:tailEnd/>
                    </a:ln>
                  </pic:spPr>
                </pic:pic>
              </a:graphicData>
            </a:graphic>
          </wp:inline>
        </w:drawing>
      </w:r>
      <w:r w:rsidR="00CD1E05" w:rsidRPr="00127C2D">
        <w:rPr>
          <w:rStyle w:val="famille"/>
          <w:rFonts w:asciiTheme="majorBidi" w:hAnsiTheme="majorBidi" w:cstheme="majorBidi"/>
          <w:b/>
          <w:bCs/>
          <w:sz w:val="24"/>
          <w:szCs w:val="24"/>
        </w:rPr>
        <w:t xml:space="preserve"> </w:t>
      </w:r>
      <w:r w:rsidR="00CD1E05" w:rsidRPr="00127C2D">
        <w:rPr>
          <w:rFonts w:asciiTheme="majorBidi" w:hAnsiTheme="majorBidi" w:cstheme="majorBidi"/>
          <w:b/>
          <w:bCs/>
          <w:noProof/>
          <w:sz w:val="24"/>
          <w:szCs w:val="24"/>
        </w:rPr>
        <w:drawing>
          <wp:inline distT="0" distB="0" distL="0" distR="0" wp14:anchorId="4AFB3C14" wp14:editId="233CAF99">
            <wp:extent cx="1590675" cy="2124075"/>
            <wp:effectExtent l="19050" t="0" r="952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1590675" cy="2124075"/>
                    </a:xfrm>
                    <a:prstGeom prst="rect">
                      <a:avLst/>
                    </a:prstGeom>
                    <a:noFill/>
                    <a:ln w="9525">
                      <a:noFill/>
                      <a:miter lim="800000"/>
                      <a:headEnd/>
                      <a:tailEnd/>
                    </a:ln>
                  </pic:spPr>
                </pic:pic>
              </a:graphicData>
            </a:graphic>
          </wp:inline>
        </w:drawing>
      </w:r>
    </w:p>
    <w:p w:rsidR="00BA4048" w:rsidRPr="00127C2D" w:rsidRDefault="00BA4048" w:rsidP="00BA4048">
      <w:pPr>
        <w:jc w:val="center"/>
        <w:rPr>
          <w:rStyle w:val="famille"/>
          <w:rFonts w:asciiTheme="majorBidi" w:hAnsiTheme="majorBidi" w:cstheme="majorBidi"/>
          <w:b/>
          <w:bCs/>
          <w:sz w:val="24"/>
          <w:szCs w:val="24"/>
        </w:rPr>
      </w:pPr>
    </w:p>
    <w:p w:rsidR="00BA4048" w:rsidRPr="00127C2D" w:rsidRDefault="00290ACA" w:rsidP="00290ACA">
      <w:pPr>
        <w:autoSpaceDE w:val="0"/>
        <w:autoSpaceDN w:val="0"/>
        <w:adjustRightInd w:val="0"/>
        <w:spacing w:after="0" w:line="360" w:lineRule="auto"/>
        <w:jc w:val="both"/>
        <w:rPr>
          <w:rFonts w:asciiTheme="majorBidi" w:hAnsiTheme="majorBidi" w:cstheme="majorBidi"/>
          <w:sz w:val="24"/>
          <w:szCs w:val="24"/>
        </w:rPr>
      </w:pPr>
      <w:r w:rsidRPr="00127C2D">
        <w:rPr>
          <w:rFonts w:asciiTheme="majorBidi" w:hAnsiTheme="majorBidi" w:cstheme="majorBidi"/>
          <w:b/>
          <w:bCs/>
          <w:sz w:val="24"/>
          <w:szCs w:val="24"/>
        </w:rPr>
        <w:lastRenderedPageBreak/>
        <w:t xml:space="preserve">Figure 2 : </w:t>
      </w:r>
      <w:r w:rsidR="00CD1E05" w:rsidRPr="00127C2D">
        <w:rPr>
          <w:rFonts w:asciiTheme="majorBidi" w:hAnsiTheme="majorBidi" w:cstheme="majorBidi"/>
          <w:b/>
          <w:bCs/>
          <w:sz w:val="24"/>
          <w:szCs w:val="24"/>
        </w:rPr>
        <w:t xml:space="preserve">Une symbiose plante/ bactérie </w:t>
      </w:r>
      <w:r w:rsidR="00CD1E05" w:rsidRPr="00127C2D">
        <w:rPr>
          <w:rFonts w:asciiTheme="majorBidi" w:hAnsiTheme="majorBidi" w:cstheme="majorBidi"/>
          <w:sz w:val="24"/>
          <w:szCs w:val="24"/>
        </w:rPr>
        <w:t>qui permet</w:t>
      </w:r>
      <w:r w:rsidRPr="00127C2D">
        <w:rPr>
          <w:rFonts w:asciiTheme="majorBidi" w:hAnsiTheme="majorBidi" w:cstheme="majorBidi"/>
          <w:sz w:val="24"/>
          <w:szCs w:val="24"/>
        </w:rPr>
        <w:t xml:space="preserve"> </w:t>
      </w:r>
      <w:r w:rsidR="00CD1E05" w:rsidRPr="00127C2D">
        <w:rPr>
          <w:rFonts w:asciiTheme="majorBidi" w:hAnsiTheme="majorBidi" w:cstheme="majorBidi"/>
          <w:sz w:val="24"/>
          <w:szCs w:val="24"/>
        </w:rPr>
        <w:t>la fixation de l’azote de</w:t>
      </w:r>
      <w:r w:rsidRPr="00127C2D">
        <w:rPr>
          <w:rFonts w:asciiTheme="majorBidi" w:hAnsiTheme="majorBidi" w:cstheme="majorBidi"/>
          <w:sz w:val="24"/>
          <w:szCs w:val="24"/>
        </w:rPr>
        <w:t xml:space="preserve"> </w:t>
      </w:r>
      <w:r w:rsidR="00CD1E05" w:rsidRPr="00127C2D">
        <w:rPr>
          <w:rFonts w:asciiTheme="majorBidi" w:hAnsiTheme="majorBidi" w:cstheme="majorBidi"/>
          <w:sz w:val="24"/>
          <w:szCs w:val="24"/>
        </w:rPr>
        <w:t>l’air grâce aux bactéries</w:t>
      </w:r>
      <w:r w:rsidRPr="00127C2D">
        <w:rPr>
          <w:rFonts w:asciiTheme="majorBidi" w:hAnsiTheme="majorBidi" w:cstheme="majorBidi"/>
          <w:b/>
          <w:bCs/>
          <w:sz w:val="24"/>
          <w:szCs w:val="24"/>
        </w:rPr>
        <w:t xml:space="preserve"> </w:t>
      </w:r>
      <w:r w:rsidR="00CD1E05" w:rsidRPr="00127C2D">
        <w:rPr>
          <w:rFonts w:asciiTheme="majorBidi" w:hAnsiTheme="majorBidi" w:cstheme="majorBidi"/>
          <w:sz w:val="24"/>
          <w:szCs w:val="24"/>
        </w:rPr>
        <w:t>présentes dans les</w:t>
      </w:r>
      <w:r w:rsidRPr="00127C2D">
        <w:rPr>
          <w:rFonts w:asciiTheme="majorBidi" w:hAnsiTheme="majorBidi" w:cstheme="majorBidi"/>
          <w:sz w:val="24"/>
          <w:szCs w:val="24"/>
        </w:rPr>
        <w:t xml:space="preserve"> </w:t>
      </w:r>
      <w:r w:rsidR="00CD1E05" w:rsidRPr="00127C2D">
        <w:rPr>
          <w:rFonts w:asciiTheme="majorBidi" w:hAnsiTheme="majorBidi" w:cstheme="majorBidi"/>
          <w:sz w:val="24"/>
          <w:szCs w:val="24"/>
        </w:rPr>
        <w:t>nodosités</w:t>
      </w:r>
      <w:r w:rsidRPr="00127C2D">
        <w:rPr>
          <w:rFonts w:asciiTheme="majorBidi" w:hAnsiTheme="majorBidi" w:cstheme="majorBidi"/>
          <w:sz w:val="24"/>
          <w:szCs w:val="24"/>
        </w:rPr>
        <w:t>.</w:t>
      </w:r>
    </w:p>
    <w:p w:rsidR="00290ACA" w:rsidRPr="00127C2D" w:rsidRDefault="00290ACA" w:rsidP="00290ACA">
      <w:pPr>
        <w:autoSpaceDE w:val="0"/>
        <w:autoSpaceDN w:val="0"/>
        <w:adjustRightInd w:val="0"/>
        <w:spacing w:after="0"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Ces nodules sont les produits de la </w:t>
      </w:r>
      <w:hyperlink r:id="rId42" w:anchor="symbiose" w:tooltip="Association entre deux êtres vivants, dont chacun tire bénéfice… Voir lexique…" w:history="1">
        <w:r w:rsidRPr="00127C2D">
          <w:rPr>
            <w:rStyle w:val="Lienhypertexte"/>
            <w:rFonts w:asciiTheme="majorBidi" w:hAnsiTheme="majorBidi" w:cstheme="majorBidi"/>
            <w:color w:val="auto"/>
            <w:sz w:val="24"/>
            <w:szCs w:val="24"/>
            <w:u w:val="none"/>
          </w:rPr>
          <w:t>symbiose</w:t>
        </w:r>
      </w:hyperlink>
      <w:r w:rsidRPr="00127C2D">
        <w:rPr>
          <w:rFonts w:asciiTheme="majorBidi" w:hAnsiTheme="majorBidi" w:cstheme="majorBidi"/>
          <w:sz w:val="24"/>
          <w:szCs w:val="24"/>
        </w:rPr>
        <w:t xml:space="preserve"> entre des bactéries appelées : </w:t>
      </w:r>
      <w:r w:rsidRPr="00127C2D">
        <w:rPr>
          <w:rStyle w:val="Accentuation"/>
          <w:rFonts w:asciiTheme="majorBidi" w:hAnsiTheme="majorBidi" w:cstheme="majorBidi"/>
          <w:sz w:val="24"/>
          <w:szCs w:val="24"/>
        </w:rPr>
        <w:t>Rhizobiums</w:t>
      </w:r>
      <w:r w:rsidRPr="00127C2D">
        <w:rPr>
          <w:rFonts w:asciiTheme="majorBidi" w:hAnsiTheme="majorBidi" w:cstheme="majorBidi"/>
          <w:sz w:val="24"/>
          <w:szCs w:val="24"/>
        </w:rPr>
        <w:t>, et le végétal hôte.</w:t>
      </w:r>
    </w:p>
    <w:p w:rsidR="00290ACA" w:rsidRPr="00127C2D" w:rsidRDefault="00290ACA" w:rsidP="00290ACA">
      <w:pPr>
        <w:autoSpaceDE w:val="0"/>
        <w:autoSpaceDN w:val="0"/>
        <w:adjustRightInd w:val="0"/>
        <w:spacing w:after="0" w:line="360" w:lineRule="auto"/>
        <w:jc w:val="both"/>
        <w:rPr>
          <w:rFonts w:asciiTheme="majorBidi" w:hAnsiTheme="majorBidi" w:cstheme="majorBidi"/>
          <w:sz w:val="24"/>
          <w:szCs w:val="24"/>
        </w:rPr>
      </w:pPr>
      <w:r w:rsidRPr="00127C2D">
        <w:rPr>
          <w:rFonts w:asciiTheme="majorBidi" w:hAnsiTheme="majorBidi" w:cstheme="majorBidi"/>
          <w:sz w:val="24"/>
          <w:szCs w:val="24"/>
        </w:rPr>
        <w:t xml:space="preserve">Les bactéries </w:t>
      </w:r>
      <w:r w:rsidRPr="00127C2D">
        <w:rPr>
          <w:rStyle w:val="Accentuation"/>
          <w:rFonts w:asciiTheme="majorBidi" w:hAnsiTheme="majorBidi" w:cstheme="majorBidi"/>
          <w:sz w:val="24"/>
          <w:szCs w:val="24"/>
        </w:rPr>
        <w:t>Rhizobiums</w:t>
      </w:r>
      <w:r w:rsidRPr="00127C2D">
        <w:rPr>
          <w:rFonts w:asciiTheme="majorBidi" w:hAnsiTheme="majorBidi" w:cstheme="majorBidi"/>
          <w:sz w:val="24"/>
          <w:szCs w:val="24"/>
        </w:rPr>
        <w:t xml:space="preserve"> transforment l’azote atmosphérique en azote minéral nécessaire à la plante, qui en contrepartie, fournit à ces bactéries de l’énergie qu’elle élabore pendant la </w:t>
      </w:r>
      <w:hyperlink r:id="rId43" w:anchor="photosynthese" w:tooltip="Voir lexique…" w:history="1">
        <w:r w:rsidRPr="00127C2D">
          <w:rPr>
            <w:rStyle w:val="Lienhypertexte"/>
            <w:rFonts w:asciiTheme="majorBidi" w:hAnsiTheme="majorBidi" w:cstheme="majorBidi"/>
            <w:color w:val="auto"/>
            <w:sz w:val="24"/>
            <w:szCs w:val="24"/>
            <w:u w:val="none"/>
          </w:rPr>
          <w:t>photosynthèse</w:t>
        </w:r>
      </w:hyperlink>
      <w:r w:rsidRPr="00127C2D">
        <w:rPr>
          <w:rFonts w:asciiTheme="majorBidi" w:hAnsiTheme="majorBidi" w:cstheme="majorBidi"/>
          <w:sz w:val="24"/>
          <w:szCs w:val="24"/>
        </w:rPr>
        <w:t>.</w:t>
      </w:r>
    </w:p>
    <w:p w:rsidR="00290ACA" w:rsidRPr="00127C2D" w:rsidRDefault="00290ACA" w:rsidP="00290ACA">
      <w:pPr>
        <w:autoSpaceDE w:val="0"/>
        <w:autoSpaceDN w:val="0"/>
        <w:adjustRightInd w:val="0"/>
        <w:spacing w:after="0" w:line="360" w:lineRule="auto"/>
        <w:jc w:val="both"/>
        <w:rPr>
          <w:rStyle w:val="famille"/>
          <w:rFonts w:asciiTheme="majorBidi" w:hAnsiTheme="majorBidi" w:cstheme="majorBidi"/>
          <w:b/>
          <w:bCs/>
          <w:sz w:val="24"/>
          <w:szCs w:val="24"/>
        </w:rPr>
      </w:pPr>
      <w:r w:rsidRPr="00127C2D">
        <w:rPr>
          <w:rFonts w:asciiTheme="majorBidi" w:hAnsiTheme="majorBidi" w:cstheme="majorBidi"/>
          <w:sz w:val="24"/>
          <w:szCs w:val="24"/>
        </w:rPr>
        <w:t>En Agriculture, on utilise des légumineuses (</w:t>
      </w:r>
      <w:r w:rsidRPr="00127C2D">
        <w:rPr>
          <w:rStyle w:val="Accentuation"/>
          <w:rFonts w:asciiTheme="majorBidi" w:hAnsiTheme="majorBidi" w:cstheme="majorBidi"/>
          <w:sz w:val="24"/>
          <w:szCs w:val="24"/>
        </w:rPr>
        <w:t>Luzerne</w:t>
      </w:r>
      <w:r w:rsidRPr="00127C2D">
        <w:rPr>
          <w:rFonts w:asciiTheme="majorBidi" w:hAnsiTheme="majorBidi" w:cstheme="majorBidi"/>
          <w:sz w:val="24"/>
          <w:szCs w:val="24"/>
        </w:rPr>
        <w:t xml:space="preserve">, </w:t>
      </w:r>
      <w:r w:rsidRPr="00127C2D">
        <w:rPr>
          <w:rStyle w:val="Accentuation"/>
          <w:rFonts w:asciiTheme="majorBidi" w:hAnsiTheme="majorBidi" w:cstheme="majorBidi"/>
          <w:sz w:val="24"/>
          <w:szCs w:val="24"/>
        </w:rPr>
        <w:t>Trifolium</w:t>
      </w:r>
      <w:r w:rsidRPr="00127C2D">
        <w:rPr>
          <w:rFonts w:asciiTheme="majorBidi" w:hAnsiTheme="majorBidi" w:cstheme="majorBidi"/>
          <w:sz w:val="24"/>
          <w:szCs w:val="24"/>
        </w:rPr>
        <w:t xml:space="preserve">, </w:t>
      </w:r>
      <w:r w:rsidRPr="00127C2D">
        <w:rPr>
          <w:rStyle w:val="Accentuation"/>
          <w:rFonts w:asciiTheme="majorBidi" w:hAnsiTheme="majorBidi" w:cstheme="majorBidi"/>
          <w:sz w:val="24"/>
          <w:szCs w:val="24"/>
        </w:rPr>
        <w:t>Lotus</w:t>
      </w:r>
      <w:r w:rsidRPr="00127C2D">
        <w:rPr>
          <w:rFonts w:asciiTheme="majorBidi" w:hAnsiTheme="majorBidi" w:cstheme="majorBidi"/>
          <w:sz w:val="24"/>
          <w:szCs w:val="24"/>
        </w:rPr>
        <w:t xml:space="preserve">, etc.) en alternance avec les autres cultures, car leurs racines restituent l’azote atmosphérique absorbé au sol à la fin de leur vie. L’azote restitué de cette façon pourra alors profiter aux cultures ultérieures. La plupart des </w:t>
      </w:r>
      <w:r w:rsidRPr="00127C2D">
        <w:rPr>
          <w:rStyle w:val="lev"/>
          <w:rFonts w:asciiTheme="majorBidi" w:hAnsiTheme="majorBidi" w:cstheme="majorBidi"/>
          <w:sz w:val="24"/>
          <w:szCs w:val="24"/>
        </w:rPr>
        <w:t>Fabacées</w:t>
      </w:r>
      <w:r w:rsidRPr="00127C2D">
        <w:rPr>
          <w:rFonts w:asciiTheme="majorBidi" w:hAnsiTheme="majorBidi" w:cstheme="majorBidi"/>
          <w:sz w:val="24"/>
          <w:szCs w:val="24"/>
        </w:rPr>
        <w:t xml:space="preserve"> sont donc des engrais verts.</w:t>
      </w:r>
    </w:p>
    <w:p w:rsidR="00BA4048" w:rsidRPr="00127C2D" w:rsidRDefault="00290ACA" w:rsidP="00290ACA">
      <w:pPr>
        <w:spacing w:line="360" w:lineRule="auto"/>
        <w:jc w:val="both"/>
        <w:rPr>
          <w:rStyle w:val="famille"/>
          <w:rFonts w:asciiTheme="majorBidi" w:hAnsiTheme="majorBidi" w:cstheme="majorBidi"/>
          <w:b/>
          <w:bCs/>
          <w:sz w:val="24"/>
          <w:szCs w:val="24"/>
        </w:rPr>
      </w:pPr>
      <w:r w:rsidRPr="00127C2D">
        <w:rPr>
          <w:rFonts w:asciiTheme="majorBidi" w:hAnsiTheme="majorBidi" w:cstheme="majorBidi"/>
          <w:sz w:val="24"/>
          <w:szCs w:val="24"/>
        </w:rPr>
        <w:t xml:space="preserve">Les </w:t>
      </w:r>
      <w:r w:rsidRPr="00127C2D">
        <w:rPr>
          <w:rStyle w:val="lev"/>
          <w:rFonts w:asciiTheme="majorBidi" w:hAnsiTheme="majorBidi" w:cstheme="majorBidi"/>
          <w:sz w:val="24"/>
          <w:szCs w:val="24"/>
        </w:rPr>
        <w:t>Fabacées</w:t>
      </w:r>
      <w:r w:rsidRPr="00127C2D">
        <w:rPr>
          <w:rFonts w:asciiTheme="majorBidi" w:hAnsiTheme="majorBidi" w:cstheme="majorBidi"/>
          <w:sz w:val="24"/>
          <w:szCs w:val="24"/>
        </w:rPr>
        <w:t>, sont une bonne source de potassium (</w:t>
      </w:r>
      <w:r w:rsidRPr="00127C2D">
        <w:rPr>
          <w:rStyle w:val="grasdetexte"/>
          <w:rFonts w:asciiTheme="majorBidi" w:hAnsiTheme="majorBidi" w:cstheme="majorBidi"/>
          <w:sz w:val="24"/>
          <w:szCs w:val="24"/>
        </w:rPr>
        <w:t>K</w:t>
      </w:r>
      <w:r w:rsidRPr="00127C2D">
        <w:rPr>
          <w:rFonts w:asciiTheme="majorBidi" w:hAnsiTheme="majorBidi" w:cstheme="majorBidi"/>
          <w:sz w:val="24"/>
          <w:szCs w:val="24"/>
        </w:rPr>
        <w:t>), de magnésium : (</w:t>
      </w:r>
      <w:r w:rsidRPr="00127C2D">
        <w:rPr>
          <w:rStyle w:val="grasdetexte"/>
          <w:rFonts w:asciiTheme="majorBidi" w:hAnsiTheme="majorBidi" w:cstheme="majorBidi"/>
          <w:sz w:val="24"/>
          <w:szCs w:val="24"/>
        </w:rPr>
        <w:t>Mg</w:t>
      </w:r>
      <w:r w:rsidRPr="00127C2D">
        <w:rPr>
          <w:rFonts w:asciiTheme="majorBidi" w:hAnsiTheme="majorBidi" w:cstheme="majorBidi"/>
          <w:sz w:val="24"/>
          <w:szCs w:val="24"/>
        </w:rPr>
        <w:t>), de fer : (</w:t>
      </w:r>
      <w:r w:rsidRPr="00127C2D">
        <w:rPr>
          <w:rStyle w:val="grasdetexte"/>
          <w:rFonts w:asciiTheme="majorBidi" w:hAnsiTheme="majorBidi" w:cstheme="majorBidi"/>
          <w:sz w:val="24"/>
          <w:szCs w:val="24"/>
        </w:rPr>
        <w:t>Fe</w:t>
      </w:r>
      <w:r w:rsidRPr="00127C2D">
        <w:rPr>
          <w:rFonts w:asciiTheme="majorBidi" w:hAnsiTheme="majorBidi" w:cstheme="majorBidi"/>
          <w:sz w:val="24"/>
          <w:szCs w:val="24"/>
        </w:rPr>
        <w:t>), de cuivre : (</w:t>
      </w:r>
      <w:r w:rsidRPr="00127C2D">
        <w:rPr>
          <w:rStyle w:val="grasdetexte"/>
          <w:rFonts w:asciiTheme="majorBidi" w:hAnsiTheme="majorBidi" w:cstheme="majorBidi"/>
          <w:sz w:val="24"/>
          <w:szCs w:val="24"/>
        </w:rPr>
        <w:t>Cu</w:t>
      </w:r>
      <w:r w:rsidRPr="00127C2D">
        <w:rPr>
          <w:rFonts w:asciiTheme="majorBidi" w:hAnsiTheme="majorBidi" w:cstheme="majorBidi"/>
          <w:sz w:val="24"/>
          <w:szCs w:val="24"/>
        </w:rPr>
        <w:t xml:space="preserve">), et de fibres. En plus elles ont l’avantage d’être </w:t>
      </w:r>
      <w:r w:rsidRPr="00127C2D">
        <w:rPr>
          <w:rStyle w:val="grasdetexte"/>
          <w:rFonts w:asciiTheme="majorBidi" w:hAnsiTheme="majorBidi" w:cstheme="majorBidi"/>
          <w:sz w:val="24"/>
          <w:szCs w:val="24"/>
        </w:rPr>
        <w:t>pauvres en cholestérol</w:t>
      </w:r>
      <w:r w:rsidRPr="00127C2D">
        <w:rPr>
          <w:rFonts w:asciiTheme="majorBidi" w:hAnsiTheme="majorBidi" w:cstheme="majorBidi"/>
          <w:sz w:val="24"/>
          <w:szCs w:val="24"/>
        </w:rPr>
        <w:t>.</w:t>
      </w:r>
    </w:p>
    <w:p w:rsidR="00BA4048" w:rsidRPr="00127C2D" w:rsidRDefault="00F442B8" w:rsidP="00290ACA">
      <w:pPr>
        <w:spacing w:line="360" w:lineRule="auto"/>
        <w:jc w:val="both"/>
        <w:rPr>
          <w:rStyle w:val="famille"/>
          <w:rFonts w:asciiTheme="majorBidi" w:hAnsiTheme="majorBidi" w:cstheme="majorBidi"/>
          <w:b/>
          <w:bCs/>
          <w:sz w:val="24"/>
          <w:szCs w:val="24"/>
        </w:rPr>
      </w:pPr>
      <w:r w:rsidRPr="00127C2D">
        <w:rPr>
          <w:rStyle w:val="famille"/>
          <w:rFonts w:asciiTheme="majorBidi" w:hAnsiTheme="majorBidi" w:cstheme="majorBidi"/>
          <w:b/>
          <w:bCs/>
          <w:noProof/>
          <w:sz w:val="24"/>
          <w:szCs w:val="24"/>
        </w:rPr>
        <w:drawing>
          <wp:inline distT="0" distB="0" distL="0" distR="0" wp14:anchorId="6A293C5F" wp14:editId="4AFE06C4">
            <wp:extent cx="5760720" cy="3838459"/>
            <wp:effectExtent l="19050" t="0" r="0" b="0"/>
            <wp:docPr id="8" name="Image 16" descr="http://www.florelaurentienne.com/flore/Groupes/Spermatophytes/Angiospermes/Dicotyles/051Legumineuses/images/Lotus_corniculatus_009_9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florelaurentienne.com/flore/Groupes/Spermatophytes/Angiospermes/Dicotyles/051Legumineuses/images/Lotus_corniculatus_009_950.jpg"/>
                    <pic:cNvPicPr>
                      <a:picLocks noChangeAspect="1" noChangeArrowheads="1"/>
                    </pic:cNvPicPr>
                  </pic:nvPicPr>
                  <pic:blipFill>
                    <a:blip r:embed="rId44"/>
                    <a:srcRect/>
                    <a:stretch>
                      <a:fillRect/>
                    </a:stretch>
                  </pic:blipFill>
                  <pic:spPr bwMode="auto">
                    <a:xfrm>
                      <a:off x="0" y="0"/>
                      <a:ext cx="5760720" cy="3838459"/>
                    </a:xfrm>
                    <a:prstGeom prst="rect">
                      <a:avLst/>
                    </a:prstGeom>
                    <a:noFill/>
                    <a:ln w="9525">
                      <a:noFill/>
                      <a:miter lim="800000"/>
                      <a:headEnd/>
                      <a:tailEnd/>
                    </a:ln>
                  </pic:spPr>
                </pic:pic>
              </a:graphicData>
            </a:graphic>
          </wp:inline>
        </w:drawing>
      </w:r>
    </w:p>
    <w:p w:rsidR="00BA4048" w:rsidRPr="00127C2D" w:rsidRDefault="00F442B8" w:rsidP="00BA4048">
      <w:pPr>
        <w:jc w:val="center"/>
        <w:rPr>
          <w:rStyle w:val="famille"/>
          <w:rFonts w:asciiTheme="majorBidi" w:hAnsiTheme="majorBidi" w:cstheme="majorBidi"/>
          <w:b/>
          <w:bCs/>
          <w:i/>
          <w:iCs/>
          <w:sz w:val="24"/>
          <w:szCs w:val="24"/>
        </w:rPr>
      </w:pPr>
      <w:r w:rsidRPr="00127C2D">
        <w:rPr>
          <w:rFonts w:asciiTheme="majorBidi" w:hAnsiTheme="majorBidi" w:cstheme="majorBidi"/>
          <w:b/>
          <w:bCs/>
          <w:i/>
          <w:iCs/>
          <w:color w:val="000000"/>
          <w:sz w:val="24"/>
          <w:szCs w:val="24"/>
          <w:shd w:val="clear" w:color="auto" w:fill="FFFFFF"/>
        </w:rPr>
        <w:t xml:space="preserve">Lotus </w:t>
      </w:r>
      <w:proofErr w:type="spellStart"/>
      <w:r w:rsidRPr="00127C2D">
        <w:rPr>
          <w:rFonts w:asciiTheme="majorBidi" w:hAnsiTheme="majorBidi" w:cstheme="majorBidi"/>
          <w:b/>
          <w:bCs/>
          <w:i/>
          <w:iCs/>
          <w:color w:val="000000"/>
          <w:sz w:val="24"/>
          <w:szCs w:val="24"/>
          <w:shd w:val="clear" w:color="auto" w:fill="FFFFFF"/>
        </w:rPr>
        <w:t>corniculatus</w:t>
      </w:r>
      <w:proofErr w:type="spellEnd"/>
      <w:r w:rsidRPr="00127C2D">
        <w:rPr>
          <w:rFonts w:asciiTheme="majorBidi" w:hAnsiTheme="majorBidi" w:cstheme="majorBidi"/>
          <w:i/>
          <w:iCs/>
          <w:color w:val="000000"/>
          <w:sz w:val="24"/>
          <w:szCs w:val="24"/>
          <w:shd w:val="clear" w:color="auto" w:fill="FFFFFF"/>
        </w:rPr>
        <w:t> </w:t>
      </w:r>
    </w:p>
    <w:p w:rsidR="00BA4048" w:rsidRPr="00127C2D" w:rsidRDefault="00BA4048" w:rsidP="00BA4048">
      <w:pPr>
        <w:jc w:val="center"/>
        <w:rPr>
          <w:rStyle w:val="famille"/>
          <w:rFonts w:asciiTheme="majorBidi" w:hAnsiTheme="majorBidi" w:cstheme="majorBidi"/>
          <w:b/>
          <w:bCs/>
          <w:sz w:val="24"/>
          <w:szCs w:val="24"/>
        </w:rPr>
      </w:pPr>
    </w:p>
    <w:p w:rsidR="00BA4048" w:rsidRPr="00127C2D" w:rsidRDefault="00F442B8" w:rsidP="00BA4048">
      <w:pPr>
        <w:jc w:val="center"/>
        <w:rPr>
          <w:rStyle w:val="famille"/>
          <w:rFonts w:asciiTheme="majorBidi" w:hAnsiTheme="majorBidi" w:cstheme="majorBidi"/>
          <w:b/>
          <w:bCs/>
          <w:sz w:val="24"/>
          <w:szCs w:val="24"/>
        </w:rPr>
      </w:pPr>
      <w:r w:rsidRPr="00127C2D">
        <w:rPr>
          <w:rStyle w:val="famille"/>
          <w:rFonts w:asciiTheme="majorBidi" w:hAnsiTheme="majorBidi" w:cstheme="majorBidi"/>
          <w:b/>
          <w:bCs/>
          <w:noProof/>
          <w:sz w:val="24"/>
          <w:szCs w:val="24"/>
        </w:rPr>
        <w:lastRenderedPageBreak/>
        <w:drawing>
          <wp:inline distT="0" distB="0" distL="0" distR="0" wp14:anchorId="0E566985" wp14:editId="241ABE67">
            <wp:extent cx="4362450" cy="2906483"/>
            <wp:effectExtent l="0" t="0" r="0" b="8255"/>
            <wp:docPr id="9" name="Image 22" descr="http://www.florelaurentienne.com/flore/Groupes/Spermatophytes/Angiospermes/Dicotyles/051Legumineuses/images/Coronilla_varia_004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florelaurentienne.com/flore/Groupes/Spermatophytes/Angiospermes/Dicotyles/051Legumineuses/images/Coronilla_varia_004_800.jpg"/>
                    <pic:cNvPicPr>
                      <a:picLocks noChangeAspect="1" noChangeArrowheads="1"/>
                    </pic:cNvPicPr>
                  </pic:nvPicPr>
                  <pic:blipFill>
                    <a:blip r:embed="rId45"/>
                    <a:srcRect/>
                    <a:stretch>
                      <a:fillRect/>
                    </a:stretch>
                  </pic:blipFill>
                  <pic:spPr bwMode="auto">
                    <a:xfrm>
                      <a:off x="0" y="0"/>
                      <a:ext cx="4361887" cy="2906108"/>
                    </a:xfrm>
                    <a:prstGeom prst="rect">
                      <a:avLst/>
                    </a:prstGeom>
                    <a:noFill/>
                    <a:ln w="9525">
                      <a:noFill/>
                      <a:miter lim="800000"/>
                      <a:headEnd/>
                      <a:tailEnd/>
                    </a:ln>
                  </pic:spPr>
                </pic:pic>
              </a:graphicData>
            </a:graphic>
          </wp:inline>
        </w:drawing>
      </w:r>
    </w:p>
    <w:p w:rsidR="00BA4048" w:rsidRPr="00127C2D" w:rsidRDefault="00F442B8" w:rsidP="00BA4048">
      <w:pPr>
        <w:jc w:val="center"/>
        <w:rPr>
          <w:rStyle w:val="famille"/>
          <w:rFonts w:asciiTheme="majorBidi" w:hAnsiTheme="majorBidi" w:cstheme="majorBidi"/>
          <w:b/>
          <w:bCs/>
          <w:i/>
          <w:iCs/>
          <w:sz w:val="24"/>
          <w:szCs w:val="24"/>
        </w:rPr>
      </w:pPr>
      <w:proofErr w:type="spellStart"/>
      <w:r w:rsidRPr="00127C2D">
        <w:rPr>
          <w:rFonts w:asciiTheme="majorBidi" w:hAnsiTheme="majorBidi" w:cstheme="majorBidi"/>
          <w:b/>
          <w:bCs/>
          <w:i/>
          <w:iCs/>
          <w:color w:val="000000"/>
          <w:sz w:val="24"/>
          <w:szCs w:val="24"/>
          <w:shd w:val="clear" w:color="auto" w:fill="FFFFFF"/>
        </w:rPr>
        <w:t>Coronilla</w:t>
      </w:r>
      <w:proofErr w:type="spellEnd"/>
      <w:r w:rsidRPr="00127C2D">
        <w:rPr>
          <w:rFonts w:asciiTheme="majorBidi" w:hAnsiTheme="majorBidi" w:cstheme="majorBidi"/>
          <w:b/>
          <w:bCs/>
          <w:i/>
          <w:iCs/>
          <w:color w:val="000000"/>
          <w:sz w:val="24"/>
          <w:szCs w:val="24"/>
          <w:shd w:val="clear" w:color="auto" w:fill="FFFFFF"/>
        </w:rPr>
        <w:t xml:space="preserve"> varia</w:t>
      </w:r>
      <w:r w:rsidRPr="00127C2D">
        <w:rPr>
          <w:rFonts w:asciiTheme="majorBidi" w:hAnsiTheme="majorBidi" w:cstheme="majorBidi"/>
          <w:i/>
          <w:iCs/>
          <w:color w:val="000000"/>
          <w:sz w:val="24"/>
          <w:szCs w:val="24"/>
          <w:shd w:val="clear" w:color="auto" w:fill="FFFFFF"/>
        </w:rPr>
        <w:t> </w:t>
      </w:r>
    </w:p>
    <w:p w:rsidR="000D0B9F" w:rsidRPr="00127C2D" w:rsidRDefault="000D0B9F" w:rsidP="00F442B8">
      <w:pPr>
        <w:rPr>
          <w:rStyle w:val="famille"/>
          <w:rFonts w:asciiTheme="majorBidi" w:hAnsiTheme="majorBidi" w:cstheme="majorBidi"/>
          <w:b/>
          <w:bCs/>
          <w:sz w:val="24"/>
          <w:szCs w:val="24"/>
        </w:rPr>
      </w:pPr>
      <w:r w:rsidRPr="00127C2D">
        <w:rPr>
          <w:rFonts w:asciiTheme="majorBidi" w:hAnsiTheme="majorBidi" w:cstheme="majorBidi"/>
          <w:noProof/>
          <w:sz w:val="24"/>
          <w:szCs w:val="24"/>
        </w:rPr>
        <w:drawing>
          <wp:inline distT="0" distB="0" distL="0" distR="0" wp14:anchorId="5B89DA58" wp14:editId="528A41A7">
            <wp:extent cx="4352925" cy="3629025"/>
            <wp:effectExtent l="0" t="0" r="9525" b="9525"/>
            <wp:docPr id="11" name="Image 7" descr="http://www.ecosociosystemes.fr/melitotusofficinal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ecosociosystemes.fr/melitotusofficinalis.jpg"/>
                    <pic:cNvPicPr>
                      <a:picLocks noChangeAspect="1" noChangeArrowheads="1"/>
                    </pic:cNvPicPr>
                  </pic:nvPicPr>
                  <pic:blipFill>
                    <a:blip r:embed="rId46"/>
                    <a:srcRect/>
                    <a:stretch>
                      <a:fillRect/>
                    </a:stretch>
                  </pic:blipFill>
                  <pic:spPr bwMode="auto">
                    <a:xfrm>
                      <a:off x="0" y="0"/>
                      <a:ext cx="4359608" cy="3634597"/>
                    </a:xfrm>
                    <a:prstGeom prst="rect">
                      <a:avLst/>
                    </a:prstGeom>
                    <a:noFill/>
                    <a:ln w="9525">
                      <a:noFill/>
                      <a:miter lim="800000"/>
                      <a:headEnd/>
                      <a:tailEnd/>
                    </a:ln>
                  </pic:spPr>
                </pic:pic>
              </a:graphicData>
            </a:graphic>
          </wp:inline>
        </w:drawing>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883"/>
      </w:tblGrid>
      <w:tr w:rsidR="000D0B9F" w:rsidRPr="00127C2D" w:rsidTr="000D0B9F">
        <w:trPr>
          <w:tblCellSpacing w:w="15" w:type="dxa"/>
        </w:trPr>
        <w:tc>
          <w:tcPr>
            <w:tcW w:w="0" w:type="auto"/>
            <w:vAlign w:val="center"/>
            <w:hideMark/>
          </w:tcPr>
          <w:p w:rsidR="000D0B9F" w:rsidRPr="00127C2D" w:rsidRDefault="000D0B9F" w:rsidP="000D0B9F">
            <w:pPr>
              <w:spacing w:after="0" w:line="240" w:lineRule="auto"/>
              <w:jc w:val="center"/>
              <w:rPr>
                <w:rFonts w:asciiTheme="majorBidi" w:eastAsia="Times New Roman" w:hAnsiTheme="majorBidi" w:cstheme="majorBidi"/>
                <w:sz w:val="24"/>
                <w:szCs w:val="24"/>
              </w:rPr>
            </w:pPr>
            <w:proofErr w:type="spellStart"/>
            <w:r w:rsidRPr="00127C2D">
              <w:rPr>
                <w:rFonts w:asciiTheme="majorBidi" w:eastAsia="Times New Roman" w:hAnsiTheme="majorBidi" w:cstheme="majorBidi"/>
                <w:sz w:val="24"/>
                <w:szCs w:val="24"/>
              </w:rPr>
              <w:t>Mélitot</w:t>
            </w:r>
            <w:proofErr w:type="spellEnd"/>
            <w:r w:rsidRPr="00127C2D">
              <w:rPr>
                <w:rFonts w:asciiTheme="majorBidi" w:eastAsia="Times New Roman" w:hAnsiTheme="majorBidi" w:cstheme="majorBidi"/>
                <w:sz w:val="24"/>
                <w:szCs w:val="24"/>
              </w:rPr>
              <w:t xml:space="preserve"> officinal (</w:t>
            </w:r>
            <w:proofErr w:type="spellStart"/>
            <w:r w:rsidRPr="00127C2D">
              <w:rPr>
                <w:rFonts w:asciiTheme="majorBidi" w:eastAsia="Times New Roman" w:hAnsiTheme="majorBidi" w:cstheme="majorBidi"/>
                <w:b/>
                <w:bCs/>
                <w:i/>
                <w:iCs/>
                <w:sz w:val="24"/>
                <w:szCs w:val="24"/>
              </w:rPr>
              <w:t>Melitotus</w:t>
            </w:r>
            <w:proofErr w:type="spellEnd"/>
            <w:r w:rsidRPr="00127C2D">
              <w:rPr>
                <w:rFonts w:asciiTheme="majorBidi" w:eastAsia="Times New Roman" w:hAnsiTheme="majorBidi" w:cstheme="majorBidi"/>
                <w:b/>
                <w:bCs/>
                <w:i/>
                <w:iCs/>
                <w:sz w:val="24"/>
                <w:szCs w:val="24"/>
              </w:rPr>
              <w:t xml:space="preserve"> </w:t>
            </w:r>
            <w:proofErr w:type="spellStart"/>
            <w:r w:rsidRPr="00127C2D">
              <w:rPr>
                <w:rFonts w:asciiTheme="majorBidi" w:eastAsia="Times New Roman" w:hAnsiTheme="majorBidi" w:cstheme="majorBidi"/>
                <w:b/>
                <w:bCs/>
                <w:i/>
                <w:iCs/>
                <w:sz w:val="24"/>
                <w:szCs w:val="24"/>
              </w:rPr>
              <w:t>officinalis</w:t>
            </w:r>
            <w:proofErr w:type="spellEnd"/>
            <w:r w:rsidRPr="00127C2D">
              <w:rPr>
                <w:rFonts w:asciiTheme="majorBidi" w:eastAsia="Times New Roman" w:hAnsiTheme="majorBidi" w:cstheme="majorBidi"/>
                <w:sz w:val="24"/>
                <w:szCs w:val="24"/>
              </w:rPr>
              <w:t>)</w:t>
            </w:r>
          </w:p>
        </w:tc>
      </w:tr>
      <w:tr w:rsidR="000D0B9F" w:rsidRPr="00127C2D" w:rsidTr="000D0B9F">
        <w:trPr>
          <w:tblCellSpacing w:w="15" w:type="dxa"/>
        </w:trPr>
        <w:tc>
          <w:tcPr>
            <w:tcW w:w="0" w:type="auto"/>
            <w:vAlign w:val="center"/>
            <w:hideMark/>
          </w:tcPr>
          <w:p w:rsidR="000D0B9F" w:rsidRPr="00127C2D" w:rsidRDefault="000D0B9F" w:rsidP="000D0B9F">
            <w:pPr>
              <w:spacing w:after="0" w:line="240" w:lineRule="auto"/>
              <w:rPr>
                <w:rFonts w:asciiTheme="majorBidi" w:eastAsia="Times New Roman" w:hAnsiTheme="majorBidi" w:cstheme="majorBidi"/>
                <w:sz w:val="24"/>
                <w:szCs w:val="24"/>
              </w:rPr>
            </w:pPr>
          </w:p>
        </w:tc>
      </w:tr>
    </w:tbl>
    <w:p w:rsidR="000D0B9F" w:rsidRPr="00127C2D" w:rsidRDefault="000D0B9F" w:rsidP="00F442B8">
      <w:pPr>
        <w:rPr>
          <w:rStyle w:val="famille"/>
          <w:rFonts w:asciiTheme="majorBidi" w:hAnsiTheme="majorBidi" w:cstheme="majorBidi"/>
          <w:b/>
          <w:bCs/>
          <w:sz w:val="24"/>
          <w:szCs w:val="24"/>
        </w:rPr>
      </w:pPr>
    </w:p>
    <w:p w:rsidR="00EF673F" w:rsidRDefault="00EF673F" w:rsidP="00F442B8">
      <w:pPr>
        <w:rPr>
          <w:rStyle w:val="famille"/>
          <w:rFonts w:asciiTheme="majorBidi" w:hAnsiTheme="majorBidi" w:cstheme="majorBidi"/>
          <w:b/>
          <w:bCs/>
          <w:sz w:val="24"/>
          <w:szCs w:val="24"/>
        </w:rPr>
      </w:pPr>
    </w:p>
    <w:p w:rsidR="00EF673F" w:rsidRDefault="00EF673F" w:rsidP="00F442B8">
      <w:pPr>
        <w:rPr>
          <w:rStyle w:val="famille"/>
          <w:rFonts w:asciiTheme="majorBidi" w:hAnsiTheme="majorBidi" w:cstheme="majorBidi"/>
          <w:b/>
          <w:bCs/>
          <w:sz w:val="24"/>
          <w:szCs w:val="24"/>
        </w:rPr>
      </w:pPr>
    </w:p>
    <w:p w:rsidR="00EF673F" w:rsidRDefault="00EF673F" w:rsidP="00F442B8">
      <w:pPr>
        <w:rPr>
          <w:rStyle w:val="famille"/>
          <w:rFonts w:asciiTheme="majorBidi" w:hAnsiTheme="majorBidi" w:cstheme="majorBidi"/>
          <w:b/>
          <w:bCs/>
          <w:sz w:val="24"/>
          <w:szCs w:val="24"/>
        </w:rPr>
      </w:pPr>
    </w:p>
    <w:p w:rsidR="00BA4048" w:rsidRPr="00127C2D" w:rsidRDefault="00F442B8" w:rsidP="00F442B8">
      <w:pPr>
        <w:rPr>
          <w:rStyle w:val="famille"/>
          <w:rFonts w:asciiTheme="majorBidi" w:hAnsiTheme="majorBidi" w:cstheme="majorBidi"/>
          <w:b/>
          <w:bCs/>
          <w:sz w:val="24"/>
          <w:szCs w:val="24"/>
        </w:rPr>
      </w:pPr>
      <w:r w:rsidRPr="00127C2D">
        <w:rPr>
          <w:rStyle w:val="famille"/>
          <w:rFonts w:asciiTheme="majorBidi" w:hAnsiTheme="majorBidi" w:cstheme="majorBidi"/>
          <w:b/>
          <w:bCs/>
          <w:sz w:val="24"/>
          <w:szCs w:val="24"/>
        </w:rPr>
        <w:lastRenderedPageBreak/>
        <w:t>Espèce 1 :</w:t>
      </w:r>
    </w:p>
    <w:p w:rsidR="000D0B9F" w:rsidRPr="00127C2D" w:rsidRDefault="00F442B8" w:rsidP="000D0B9F">
      <w:pPr>
        <w:pStyle w:val="Titre1"/>
        <w:rPr>
          <w:rFonts w:asciiTheme="majorBidi" w:hAnsiTheme="majorBidi"/>
          <w:color w:val="auto"/>
          <w:sz w:val="24"/>
          <w:szCs w:val="24"/>
        </w:rPr>
      </w:pPr>
      <w:r w:rsidRPr="00127C2D">
        <w:rPr>
          <w:rStyle w:val="famille"/>
          <w:rFonts w:asciiTheme="majorBidi" w:hAnsiTheme="majorBidi"/>
          <w:color w:val="auto"/>
          <w:sz w:val="24"/>
          <w:szCs w:val="24"/>
        </w:rPr>
        <w:t xml:space="preserve">Nom commun : </w:t>
      </w:r>
      <w:r w:rsidR="000D0B9F" w:rsidRPr="00127C2D">
        <w:rPr>
          <w:rFonts w:asciiTheme="majorBidi" w:hAnsiTheme="majorBidi"/>
          <w:color w:val="auto"/>
          <w:sz w:val="24"/>
          <w:szCs w:val="24"/>
        </w:rPr>
        <w:t>Trèfle blanc, Trèfle rampant</w:t>
      </w:r>
    </w:p>
    <w:p w:rsidR="00F442B8" w:rsidRPr="00127C2D" w:rsidRDefault="00F442B8" w:rsidP="00F442B8">
      <w:pPr>
        <w:rPr>
          <w:rStyle w:val="famille"/>
          <w:rFonts w:asciiTheme="majorBidi" w:hAnsiTheme="majorBidi" w:cstheme="majorBidi"/>
          <w:b/>
          <w:bCs/>
          <w:sz w:val="24"/>
          <w:szCs w:val="24"/>
        </w:rPr>
      </w:pPr>
    </w:p>
    <w:p w:rsidR="00F442B8" w:rsidRPr="00127C2D" w:rsidRDefault="00F442B8" w:rsidP="00F442B8">
      <w:pPr>
        <w:rPr>
          <w:rFonts w:asciiTheme="majorBidi" w:hAnsiTheme="majorBidi" w:cstheme="majorBidi"/>
          <w:b/>
          <w:bCs/>
          <w:i/>
          <w:iCs/>
          <w:sz w:val="24"/>
          <w:szCs w:val="24"/>
        </w:rPr>
      </w:pPr>
      <w:r w:rsidRPr="00127C2D">
        <w:rPr>
          <w:rStyle w:val="famille"/>
          <w:rFonts w:asciiTheme="majorBidi" w:hAnsiTheme="majorBidi" w:cstheme="majorBidi"/>
          <w:b/>
          <w:bCs/>
          <w:sz w:val="24"/>
          <w:szCs w:val="24"/>
        </w:rPr>
        <w:t xml:space="preserve">Nom scientifique : </w:t>
      </w:r>
      <w:r w:rsidR="000D0B9F" w:rsidRPr="00127C2D">
        <w:rPr>
          <w:rFonts w:asciiTheme="majorBidi" w:hAnsiTheme="majorBidi" w:cstheme="majorBidi"/>
          <w:b/>
          <w:bCs/>
          <w:i/>
          <w:iCs/>
          <w:sz w:val="24"/>
          <w:szCs w:val="24"/>
        </w:rPr>
        <w:t xml:space="preserve">Trifolium </w:t>
      </w:r>
      <w:proofErr w:type="gramStart"/>
      <w:r w:rsidR="000D0B9F" w:rsidRPr="00127C2D">
        <w:rPr>
          <w:rFonts w:asciiTheme="majorBidi" w:hAnsiTheme="majorBidi" w:cstheme="majorBidi"/>
          <w:b/>
          <w:bCs/>
          <w:i/>
          <w:iCs/>
          <w:sz w:val="24"/>
          <w:szCs w:val="24"/>
        </w:rPr>
        <w:t>repens</w:t>
      </w:r>
      <w:proofErr w:type="gramEnd"/>
    </w:p>
    <w:p w:rsidR="00103242" w:rsidRPr="00127C2D" w:rsidRDefault="00103242" w:rsidP="00F442B8">
      <w:pPr>
        <w:rPr>
          <w:rFonts w:asciiTheme="majorBidi" w:hAnsiTheme="majorBidi" w:cstheme="majorBidi"/>
          <w:b/>
          <w:bCs/>
          <w:i/>
          <w:iCs/>
          <w:sz w:val="24"/>
          <w:szCs w:val="24"/>
        </w:rPr>
      </w:pPr>
    </w:p>
    <w:p w:rsidR="00103242" w:rsidRPr="00127C2D" w:rsidRDefault="00103242" w:rsidP="00F442B8">
      <w:pPr>
        <w:rPr>
          <w:rFonts w:asciiTheme="majorBidi" w:hAnsiTheme="majorBidi" w:cstheme="majorBidi"/>
          <w:b/>
          <w:bCs/>
          <w:i/>
          <w:iCs/>
          <w:sz w:val="24"/>
          <w:szCs w:val="24"/>
        </w:rPr>
      </w:pPr>
    </w:p>
    <w:p w:rsidR="00103242" w:rsidRPr="00127C2D" w:rsidRDefault="00103242" w:rsidP="00F442B8">
      <w:pPr>
        <w:rPr>
          <w:rStyle w:val="famille"/>
          <w:rFonts w:asciiTheme="majorBidi" w:hAnsiTheme="majorBidi" w:cstheme="majorBidi"/>
          <w:sz w:val="24"/>
          <w:szCs w:val="24"/>
        </w:rPr>
      </w:pPr>
      <w:r w:rsidRPr="00127C2D">
        <w:rPr>
          <w:rFonts w:asciiTheme="majorBidi" w:hAnsiTheme="majorBidi" w:cstheme="majorBidi"/>
          <w:noProof/>
          <w:sz w:val="24"/>
          <w:szCs w:val="24"/>
        </w:rPr>
        <w:drawing>
          <wp:inline distT="0" distB="0" distL="0" distR="0" wp14:anchorId="1D057BC9" wp14:editId="766A98DF">
            <wp:extent cx="5715000" cy="4286250"/>
            <wp:effectExtent l="19050" t="0" r="0" b="0"/>
            <wp:docPr id="12" name="destinationIMG" descr="Trèfle blanc, Trèfle rampant, Trifolium rep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tinationIMG" descr="Trèfle blanc, Trèfle rampant, Trifolium repens"/>
                    <pic:cNvPicPr>
                      <a:picLocks noChangeAspect="1" noChangeArrowheads="1"/>
                    </pic:cNvPicPr>
                  </pic:nvPicPr>
                  <pic:blipFill>
                    <a:blip r:embed="rId47"/>
                    <a:srcRect/>
                    <a:stretch>
                      <a:fillRect/>
                    </a:stretch>
                  </pic:blipFill>
                  <pic:spPr bwMode="auto">
                    <a:xfrm>
                      <a:off x="0" y="0"/>
                      <a:ext cx="5715000" cy="4286250"/>
                    </a:xfrm>
                    <a:prstGeom prst="rect">
                      <a:avLst/>
                    </a:prstGeom>
                    <a:noFill/>
                    <a:ln w="9525">
                      <a:noFill/>
                      <a:miter lim="800000"/>
                      <a:headEnd/>
                      <a:tailEnd/>
                    </a:ln>
                  </pic:spPr>
                </pic:pic>
              </a:graphicData>
            </a:graphic>
          </wp:inline>
        </w:drawing>
      </w:r>
    </w:p>
    <w:p w:rsidR="00F442B8" w:rsidRPr="00127C2D" w:rsidRDefault="00F442B8" w:rsidP="00BA4048">
      <w:pPr>
        <w:jc w:val="center"/>
        <w:rPr>
          <w:rStyle w:val="famille"/>
          <w:rFonts w:asciiTheme="majorBidi" w:hAnsiTheme="majorBidi" w:cstheme="majorBidi"/>
          <w:b/>
          <w:bCs/>
          <w:sz w:val="24"/>
          <w:szCs w:val="24"/>
        </w:rPr>
      </w:pPr>
    </w:p>
    <w:p w:rsidR="00BA4048" w:rsidRPr="00127C2D" w:rsidRDefault="00BA4048" w:rsidP="00BA4048">
      <w:pPr>
        <w:jc w:val="center"/>
        <w:rPr>
          <w:rStyle w:val="famille"/>
          <w:rFonts w:asciiTheme="majorBidi" w:hAnsiTheme="majorBidi" w:cstheme="majorBidi"/>
          <w:b/>
          <w:bCs/>
          <w:sz w:val="24"/>
          <w:szCs w:val="24"/>
        </w:rPr>
      </w:pPr>
    </w:p>
    <w:p w:rsidR="00BA4048" w:rsidRPr="00127C2D" w:rsidRDefault="00103242" w:rsidP="00BA4048">
      <w:pPr>
        <w:jc w:val="center"/>
        <w:rPr>
          <w:rStyle w:val="famille"/>
          <w:rFonts w:asciiTheme="majorBidi" w:hAnsiTheme="majorBidi" w:cstheme="majorBidi"/>
          <w:b/>
          <w:bCs/>
          <w:sz w:val="24"/>
          <w:szCs w:val="24"/>
        </w:rPr>
      </w:pPr>
      <w:r w:rsidRPr="00127C2D">
        <w:rPr>
          <w:rFonts w:asciiTheme="majorBidi" w:hAnsiTheme="majorBidi" w:cstheme="majorBidi"/>
          <w:noProof/>
          <w:sz w:val="24"/>
          <w:szCs w:val="24"/>
        </w:rPr>
        <w:lastRenderedPageBreak/>
        <w:drawing>
          <wp:inline distT="0" distB="0" distL="0" distR="0" wp14:anchorId="72778E75" wp14:editId="6FA10A79">
            <wp:extent cx="3302000" cy="2476500"/>
            <wp:effectExtent l="0" t="0" r="0" b="0"/>
            <wp:docPr id="14" name="Image 13" descr="Trèfle blanc (Trifolium repens) : Détail des fl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rèfle blanc (Trifolium repens) : Détail des fleurs"/>
                    <pic:cNvPicPr>
                      <a:picLocks noChangeAspect="1" noChangeArrowheads="1"/>
                    </pic:cNvPicPr>
                  </pic:nvPicPr>
                  <pic:blipFill>
                    <a:blip r:embed="rId48"/>
                    <a:srcRect/>
                    <a:stretch>
                      <a:fillRect/>
                    </a:stretch>
                  </pic:blipFill>
                  <pic:spPr bwMode="auto">
                    <a:xfrm>
                      <a:off x="0" y="0"/>
                      <a:ext cx="3300908" cy="2475681"/>
                    </a:xfrm>
                    <a:prstGeom prst="rect">
                      <a:avLst/>
                    </a:prstGeom>
                    <a:noFill/>
                    <a:ln w="9525">
                      <a:noFill/>
                      <a:miter lim="800000"/>
                      <a:headEnd/>
                      <a:tailEnd/>
                    </a:ln>
                  </pic:spPr>
                </pic:pic>
              </a:graphicData>
            </a:graphic>
          </wp:inline>
        </w:drawing>
      </w:r>
    </w:p>
    <w:p w:rsidR="00BA4048" w:rsidRPr="00127C2D" w:rsidRDefault="00BA4048" w:rsidP="00BA4048">
      <w:pPr>
        <w:jc w:val="center"/>
        <w:rPr>
          <w:rStyle w:val="famille"/>
          <w:rFonts w:asciiTheme="majorBidi" w:hAnsiTheme="majorBidi" w:cstheme="majorBidi"/>
          <w:b/>
          <w:bCs/>
          <w:sz w:val="24"/>
          <w:szCs w:val="24"/>
        </w:rPr>
      </w:pPr>
    </w:p>
    <w:p w:rsidR="00883FBC" w:rsidRPr="00127C2D" w:rsidRDefault="00103242" w:rsidP="00EF673F">
      <w:pPr>
        <w:spacing w:line="240" w:lineRule="auto"/>
        <w:rPr>
          <w:rFonts w:asciiTheme="majorBidi" w:hAnsiTheme="majorBidi" w:cstheme="majorBidi"/>
          <w:b/>
          <w:bCs/>
          <w:sz w:val="24"/>
          <w:szCs w:val="24"/>
        </w:rPr>
      </w:pPr>
      <w:r w:rsidRPr="00127C2D">
        <w:rPr>
          <w:rFonts w:asciiTheme="majorBidi" w:hAnsiTheme="majorBidi" w:cstheme="majorBidi"/>
          <w:b/>
          <w:bCs/>
          <w:sz w:val="24"/>
          <w:szCs w:val="24"/>
        </w:rPr>
        <w:t>Espèce 2 :</w:t>
      </w:r>
    </w:p>
    <w:p w:rsidR="00103242" w:rsidRPr="00EF673F" w:rsidRDefault="00103242" w:rsidP="00EF673F">
      <w:pPr>
        <w:pStyle w:val="Titre1"/>
        <w:spacing w:line="240" w:lineRule="auto"/>
        <w:rPr>
          <w:rStyle w:val="famille"/>
          <w:rFonts w:asciiTheme="majorBidi" w:hAnsiTheme="majorBidi"/>
          <w:color w:val="auto"/>
          <w:sz w:val="24"/>
          <w:szCs w:val="24"/>
        </w:rPr>
      </w:pPr>
      <w:r w:rsidRPr="00127C2D">
        <w:rPr>
          <w:rStyle w:val="famille"/>
          <w:rFonts w:asciiTheme="majorBidi" w:hAnsiTheme="majorBidi"/>
          <w:color w:val="auto"/>
          <w:sz w:val="24"/>
          <w:szCs w:val="24"/>
        </w:rPr>
        <w:t xml:space="preserve">Nom commun : </w:t>
      </w:r>
      <w:r w:rsidR="00B33C24" w:rsidRPr="00127C2D">
        <w:rPr>
          <w:rStyle w:val="famille"/>
          <w:rFonts w:asciiTheme="majorBidi" w:hAnsiTheme="majorBidi"/>
          <w:color w:val="auto"/>
          <w:sz w:val="24"/>
          <w:szCs w:val="24"/>
        </w:rPr>
        <w:t xml:space="preserve">vesce cultivée </w:t>
      </w:r>
    </w:p>
    <w:p w:rsidR="00103242" w:rsidRPr="00127C2D" w:rsidRDefault="00103242" w:rsidP="00EF673F">
      <w:pPr>
        <w:spacing w:line="240" w:lineRule="auto"/>
        <w:rPr>
          <w:rFonts w:asciiTheme="majorBidi" w:hAnsiTheme="majorBidi" w:cstheme="majorBidi"/>
          <w:b/>
          <w:bCs/>
          <w:i/>
          <w:iCs/>
          <w:sz w:val="24"/>
          <w:szCs w:val="24"/>
        </w:rPr>
      </w:pPr>
      <w:r w:rsidRPr="00127C2D">
        <w:rPr>
          <w:rStyle w:val="famille"/>
          <w:rFonts w:asciiTheme="majorBidi" w:hAnsiTheme="majorBidi" w:cstheme="majorBidi"/>
          <w:b/>
          <w:bCs/>
          <w:sz w:val="24"/>
          <w:szCs w:val="24"/>
        </w:rPr>
        <w:t xml:space="preserve">Nom scientifique : </w:t>
      </w:r>
      <w:r w:rsidR="00B33C24" w:rsidRPr="00127C2D">
        <w:rPr>
          <w:rFonts w:asciiTheme="majorBidi" w:hAnsiTheme="majorBidi" w:cstheme="majorBidi"/>
          <w:b/>
          <w:bCs/>
          <w:i/>
          <w:iCs/>
          <w:sz w:val="24"/>
          <w:szCs w:val="24"/>
        </w:rPr>
        <w:t xml:space="preserve">Vicia </w:t>
      </w:r>
      <w:proofErr w:type="spellStart"/>
      <w:r w:rsidR="00B33C24" w:rsidRPr="00127C2D">
        <w:rPr>
          <w:rFonts w:asciiTheme="majorBidi" w:hAnsiTheme="majorBidi" w:cstheme="majorBidi"/>
          <w:b/>
          <w:bCs/>
          <w:i/>
          <w:iCs/>
          <w:sz w:val="24"/>
          <w:szCs w:val="24"/>
        </w:rPr>
        <w:t>sativa</w:t>
      </w:r>
      <w:proofErr w:type="spellEnd"/>
      <w:r w:rsidR="00B33C24" w:rsidRPr="00127C2D">
        <w:rPr>
          <w:rFonts w:asciiTheme="majorBidi" w:hAnsiTheme="majorBidi" w:cstheme="majorBidi"/>
          <w:b/>
          <w:bCs/>
          <w:i/>
          <w:iCs/>
          <w:sz w:val="24"/>
          <w:szCs w:val="24"/>
        </w:rPr>
        <w:t xml:space="preserve"> </w:t>
      </w:r>
    </w:p>
    <w:p w:rsidR="00103242" w:rsidRPr="00127C2D" w:rsidRDefault="00103242" w:rsidP="00EF673F">
      <w:pPr>
        <w:spacing w:line="240" w:lineRule="auto"/>
        <w:rPr>
          <w:rFonts w:asciiTheme="majorBidi" w:hAnsiTheme="majorBidi" w:cstheme="majorBidi"/>
          <w:b/>
          <w:bCs/>
          <w:sz w:val="24"/>
          <w:szCs w:val="24"/>
        </w:rPr>
      </w:pPr>
    </w:p>
    <w:p w:rsidR="00D15DAF" w:rsidRPr="00127C2D" w:rsidRDefault="00B33C24" w:rsidP="00883FBC">
      <w:pPr>
        <w:rPr>
          <w:rFonts w:asciiTheme="majorBidi" w:hAnsiTheme="majorBidi" w:cstheme="majorBidi"/>
          <w:sz w:val="24"/>
          <w:szCs w:val="24"/>
        </w:rPr>
      </w:pPr>
      <w:r w:rsidRPr="00127C2D">
        <w:rPr>
          <w:rFonts w:asciiTheme="majorBidi" w:hAnsiTheme="majorBidi" w:cstheme="majorBidi"/>
          <w:noProof/>
          <w:sz w:val="24"/>
          <w:szCs w:val="24"/>
        </w:rPr>
        <w:drawing>
          <wp:inline distT="0" distB="0" distL="0" distR="0" wp14:anchorId="101BBA6C" wp14:editId="12CB7B75">
            <wp:extent cx="4838700" cy="3974403"/>
            <wp:effectExtent l="0" t="0" r="0" b="7620"/>
            <wp:docPr id="26" name="Imag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49"/>
                    <a:srcRect/>
                    <a:stretch>
                      <a:fillRect/>
                    </a:stretch>
                  </pic:blipFill>
                  <pic:spPr bwMode="auto">
                    <a:xfrm>
                      <a:off x="0" y="0"/>
                      <a:ext cx="4837100" cy="3973089"/>
                    </a:xfrm>
                    <a:prstGeom prst="rect">
                      <a:avLst/>
                    </a:prstGeom>
                    <a:noFill/>
                    <a:ln w="9525">
                      <a:noFill/>
                      <a:miter lim="800000"/>
                      <a:headEnd/>
                      <a:tailEnd/>
                    </a:ln>
                  </pic:spPr>
                </pic:pic>
              </a:graphicData>
            </a:graphic>
          </wp:inline>
        </w:drawing>
      </w:r>
    </w:p>
    <w:p w:rsidR="00B33C24" w:rsidRPr="00EF673F" w:rsidRDefault="00AE4318" w:rsidP="00EF673F">
      <w:pPr>
        <w:rPr>
          <w:rFonts w:asciiTheme="majorBidi" w:hAnsiTheme="majorBidi" w:cstheme="majorBidi"/>
          <w:sz w:val="24"/>
          <w:szCs w:val="24"/>
        </w:rPr>
      </w:pPr>
      <w:r w:rsidRPr="00127C2D">
        <w:rPr>
          <w:rFonts w:asciiTheme="majorBidi" w:hAnsiTheme="majorBidi" w:cstheme="majorBidi"/>
          <w:noProof/>
          <w:sz w:val="24"/>
          <w:szCs w:val="24"/>
        </w:rPr>
        <w:lastRenderedPageBreak/>
        <w:drawing>
          <wp:inline distT="0" distB="0" distL="0" distR="0" wp14:anchorId="75EC4944" wp14:editId="04C3BF93">
            <wp:extent cx="4762500" cy="3505200"/>
            <wp:effectExtent l="19050" t="0" r="0" b="0"/>
            <wp:docPr id="29" name="Image 2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Image"/>
                    <pic:cNvPicPr>
                      <a:picLocks noChangeAspect="1" noChangeArrowheads="1"/>
                    </pic:cNvPicPr>
                  </pic:nvPicPr>
                  <pic:blipFill>
                    <a:blip r:embed="rId50"/>
                    <a:srcRect/>
                    <a:stretch>
                      <a:fillRect/>
                    </a:stretch>
                  </pic:blipFill>
                  <pic:spPr bwMode="auto">
                    <a:xfrm>
                      <a:off x="0" y="0"/>
                      <a:ext cx="4762500" cy="3505200"/>
                    </a:xfrm>
                    <a:prstGeom prst="rect">
                      <a:avLst/>
                    </a:prstGeom>
                    <a:noFill/>
                    <a:ln w="9525">
                      <a:noFill/>
                      <a:miter lim="800000"/>
                      <a:headEnd/>
                      <a:tailEnd/>
                    </a:ln>
                  </pic:spPr>
                </pic:pic>
              </a:graphicData>
            </a:graphic>
          </wp:inline>
        </w:drawing>
      </w:r>
    </w:p>
    <w:p w:rsidR="00EF673F" w:rsidRPr="00EF673F" w:rsidRDefault="00AE4318" w:rsidP="00EF673F">
      <w:pPr>
        <w:pStyle w:val="Titre1"/>
        <w:rPr>
          <w:rFonts w:asciiTheme="majorBidi" w:hAnsiTheme="majorBidi"/>
          <w:color w:val="auto"/>
          <w:sz w:val="24"/>
          <w:szCs w:val="24"/>
        </w:rPr>
      </w:pPr>
      <w:r w:rsidRPr="00EF673F">
        <w:rPr>
          <w:rFonts w:asciiTheme="majorBidi" w:hAnsiTheme="majorBidi"/>
          <w:color w:val="auto"/>
          <w:sz w:val="24"/>
          <w:szCs w:val="24"/>
        </w:rPr>
        <w:t xml:space="preserve">Espèce 3 </w:t>
      </w:r>
      <w:r w:rsidR="00EF673F" w:rsidRPr="00EF673F">
        <w:rPr>
          <w:rStyle w:val="famille"/>
          <w:rFonts w:asciiTheme="majorBidi" w:hAnsiTheme="majorBidi"/>
          <w:color w:val="auto"/>
          <w:sz w:val="24"/>
          <w:szCs w:val="24"/>
        </w:rPr>
        <w:t xml:space="preserve">Nom commun : </w:t>
      </w:r>
      <w:proofErr w:type="spellStart"/>
      <w:r w:rsidR="00EF673F" w:rsidRPr="00EF673F">
        <w:rPr>
          <w:rStyle w:val="famille"/>
          <w:rFonts w:asciiTheme="majorBidi" w:hAnsiTheme="majorBidi"/>
          <w:color w:val="auto"/>
          <w:sz w:val="24"/>
          <w:szCs w:val="24"/>
        </w:rPr>
        <w:t>calycotom</w:t>
      </w:r>
      <w:proofErr w:type="spellEnd"/>
      <w:r w:rsidR="00EF673F" w:rsidRPr="00EF673F">
        <w:rPr>
          <w:rStyle w:val="famille"/>
          <w:rFonts w:asciiTheme="majorBidi" w:hAnsiTheme="majorBidi"/>
          <w:color w:val="auto"/>
          <w:sz w:val="24"/>
          <w:szCs w:val="24"/>
        </w:rPr>
        <w:t xml:space="preserve"> épineux </w:t>
      </w:r>
    </w:p>
    <w:p w:rsidR="00EF673F" w:rsidRPr="00EF673F" w:rsidRDefault="00EF673F" w:rsidP="00EF673F">
      <w:pPr>
        <w:rPr>
          <w:rFonts w:asciiTheme="majorBidi" w:hAnsiTheme="majorBidi" w:cstheme="majorBidi"/>
          <w:b/>
          <w:bCs/>
          <w:i/>
          <w:iCs/>
          <w:sz w:val="24"/>
          <w:szCs w:val="24"/>
        </w:rPr>
      </w:pPr>
      <w:r w:rsidRPr="00EF673F">
        <w:rPr>
          <w:rStyle w:val="famille"/>
          <w:rFonts w:asciiTheme="majorBidi" w:hAnsiTheme="majorBidi" w:cstheme="majorBidi"/>
          <w:b/>
          <w:bCs/>
          <w:sz w:val="24"/>
          <w:szCs w:val="24"/>
        </w:rPr>
        <w:t xml:space="preserve">Nom scientifique : </w:t>
      </w:r>
      <w:proofErr w:type="spellStart"/>
      <w:r w:rsidRPr="00EF673F">
        <w:rPr>
          <w:rFonts w:asciiTheme="majorBidi" w:hAnsiTheme="majorBidi" w:cstheme="majorBidi"/>
          <w:b/>
          <w:bCs/>
          <w:i/>
          <w:iCs/>
          <w:sz w:val="24"/>
          <w:szCs w:val="24"/>
        </w:rPr>
        <w:t>Calycotom</w:t>
      </w:r>
      <w:proofErr w:type="spellEnd"/>
      <w:r w:rsidRPr="00EF673F">
        <w:rPr>
          <w:rFonts w:asciiTheme="majorBidi" w:hAnsiTheme="majorBidi" w:cstheme="majorBidi"/>
          <w:b/>
          <w:bCs/>
          <w:i/>
          <w:iCs/>
          <w:sz w:val="24"/>
          <w:szCs w:val="24"/>
        </w:rPr>
        <w:t xml:space="preserve"> </w:t>
      </w:r>
      <w:proofErr w:type="spellStart"/>
      <w:r w:rsidRPr="00EF673F">
        <w:rPr>
          <w:rFonts w:asciiTheme="majorBidi" w:hAnsiTheme="majorBidi" w:cstheme="majorBidi"/>
          <w:b/>
          <w:bCs/>
          <w:i/>
          <w:iCs/>
          <w:sz w:val="24"/>
          <w:szCs w:val="24"/>
        </w:rPr>
        <w:t>spinosa</w:t>
      </w:r>
      <w:proofErr w:type="spellEnd"/>
      <w:r w:rsidRPr="00EF673F">
        <w:rPr>
          <w:rFonts w:asciiTheme="majorBidi" w:hAnsiTheme="majorBidi" w:cstheme="majorBidi"/>
          <w:b/>
          <w:bCs/>
          <w:i/>
          <w:iCs/>
          <w:sz w:val="24"/>
          <w:szCs w:val="24"/>
        </w:rPr>
        <w:t xml:space="preserve"> </w:t>
      </w:r>
    </w:p>
    <w:p w:rsidR="00BE5E3D" w:rsidRPr="00127C2D" w:rsidRDefault="00BE5E3D" w:rsidP="00AE4318">
      <w:pPr>
        <w:spacing w:line="360" w:lineRule="auto"/>
        <w:jc w:val="both"/>
        <w:rPr>
          <w:rFonts w:asciiTheme="majorBidi" w:hAnsiTheme="majorBidi" w:cstheme="majorBidi"/>
          <w:b/>
          <w:bCs/>
          <w:sz w:val="24"/>
          <w:szCs w:val="24"/>
        </w:rPr>
      </w:pPr>
    </w:p>
    <w:p w:rsidR="00267102" w:rsidRPr="00127C2D" w:rsidRDefault="00267102" w:rsidP="00AE4318">
      <w:pPr>
        <w:spacing w:line="360" w:lineRule="auto"/>
        <w:jc w:val="both"/>
        <w:rPr>
          <w:rFonts w:asciiTheme="majorBidi" w:hAnsiTheme="majorBidi" w:cstheme="majorBidi"/>
          <w:b/>
          <w:bCs/>
          <w:sz w:val="24"/>
          <w:szCs w:val="24"/>
        </w:rPr>
      </w:pPr>
      <w:r w:rsidRPr="00127C2D">
        <w:rPr>
          <w:rFonts w:asciiTheme="majorBidi" w:hAnsiTheme="majorBidi" w:cstheme="majorBidi"/>
          <w:noProof/>
          <w:sz w:val="24"/>
          <w:szCs w:val="24"/>
        </w:rPr>
        <w:drawing>
          <wp:inline distT="0" distB="0" distL="0" distR="0" wp14:anchorId="0A2AE568" wp14:editId="2AAF887F">
            <wp:extent cx="2962275" cy="3943350"/>
            <wp:effectExtent l="19050" t="0" r="9525" b="0"/>
            <wp:docPr id="32" name="Image 32" descr="Image result for photo calicotome spino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Image result for photo calicotome spinosa"/>
                    <pic:cNvPicPr>
                      <a:picLocks noChangeAspect="1" noChangeArrowheads="1"/>
                    </pic:cNvPicPr>
                  </pic:nvPicPr>
                  <pic:blipFill>
                    <a:blip r:embed="rId51"/>
                    <a:srcRect/>
                    <a:stretch>
                      <a:fillRect/>
                    </a:stretch>
                  </pic:blipFill>
                  <pic:spPr bwMode="auto">
                    <a:xfrm>
                      <a:off x="0" y="0"/>
                      <a:ext cx="2962275" cy="3943350"/>
                    </a:xfrm>
                    <a:prstGeom prst="rect">
                      <a:avLst/>
                    </a:prstGeom>
                    <a:noFill/>
                    <a:ln w="9525">
                      <a:noFill/>
                      <a:miter lim="800000"/>
                      <a:headEnd/>
                      <a:tailEnd/>
                    </a:ln>
                  </pic:spPr>
                </pic:pic>
              </a:graphicData>
            </a:graphic>
          </wp:inline>
        </w:drawing>
      </w:r>
      <w:r w:rsidRPr="00127C2D">
        <w:rPr>
          <w:rFonts w:asciiTheme="majorBidi" w:hAnsiTheme="majorBidi" w:cstheme="majorBidi"/>
          <w:sz w:val="24"/>
          <w:szCs w:val="24"/>
        </w:rPr>
        <w:t xml:space="preserve"> </w:t>
      </w:r>
      <w:r w:rsidRPr="00127C2D">
        <w:rPr>
          <w:rFonts w:asciiTheme="majorBidi" w:hAnsiTheme="majorBidi" w:cstheme="majorBidi"/>
          <w:noProof/>
          <w:sz w:val="24"/>
          <w:szCs w:val="24"/>
        </w:rPr>
        <w:drawing>
          <wp:inline distT="0" distB="0" distL="0" distR="0" wp14:anchorId="2B142F14" wp14:editId="405EDBEC">
            <wp:extent cx="2609850" cy="3943350"/>
            <wp:effectExtent l="19050" t="0" r="0" b="0"/>
            <wp:docPr id="35" name="Image 35" descr="Image result for photo calicotome spino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Image result for photo calicotome spinosa"/>
                    <pic:cNvPicPr>
                      <a:picLocks noChangeAspect="1" noChangeArrowheads="1"/>
                    </pic:cNvPicPr>
                  </pic:nvPicPr>
                  <pic:blipFill>
                    <a:blip r:embed="rId52"/>
                    <a:srcRect/>
                    <a:stretch>
                      <a:fillRect/>
                    </a:stretch>
                  </pic:blipFill>
                  <pic:spPr bwMode="auto">
                    <a:xfrm>
                      <a:off x="0" y="0"/>
                      <a:ext cx="2609850" cy="3943350"/>
                    </a:xfrm>
                    <a:prstGeom prst="rect">
                      <a:avLst/>
                    </a:prstGeom>
                    <a:noFill/>
                    <a:ln w="9525">
                      <a:noFill/>
                      <a:miter lim="800000"/>
                      <a:headEnd/>
                      <a:tailEnd/>
                    </a:ln>
                  </pic:spPr>
                </pic:pic>
              </a:graphicData>
            </a:graphic>
          </wp:inline>
        </w:drawing>
      </w:r>
    </w:p>
    <w:p w:rsidR="00267102" w:rsidRPr="00127C2D" w:rsidRDefault="00267102" w:rsidP="00AE4318">
      <w:pPr>
        <w:spacing w:line="360" w:lineRule="auto"/>
        <w:jc w:val="both"/>
        <w:rPr>
          <w:rFonts w:asciiTheme="majorBidi" w:hAnsiTheme="majorBidi" w:cstheme="majorBidi"/>
          <w:b/>
          <w:bCs/>
          <w:sz w:val="24"/>
          <w:szCs w:val="24"/>
        </w:rPr>
      </w:pPr>
    </w:p>
    <w:p w:rsidR="00267102" w:rsidRPr="00127C2D" w:rsidRDefault="00267102" w:rsidP="00AE4318">
      <w:pPr>
        <w:spacing w:line="360" w:lineRule="auto"/>
        <w:jc w:val="both"/>
        <w:rPr>
          <w:rFonts w:asciiTheme="majorBidi" w:hAnsiTheme="majorBidi" w:cstheme="majorBidi"/>
          <w:b/>
          <w:bCs/>
          <w:sz w:val="24"/>
          <w:szCs w:val="24"/>
        </w:rPr>
      </w:pPr>
      <w:r w:rsidRPr="00127C2D">
        <w:rPr>
          <w:rFonts w:asciiTheme="majorBidi" w:hAnsiTheme="majorBidi" w:cstheme="majorBidi"/>
          <w:noProof/>
          <w:sz w:val="24"/>
          <w:szCs w:val="24"/>
        </w:rPr>
        <w:drawing>
          <wp:inline distT="0" distB="0" distL="0" distR="0" wp14:anchorId="1227B56B" wp14:editId="186784B1">
            <wp:extent cx="5760720" cy="3840480"/>
            <wp:effectExtent l="19050" t="0" r="0" b="0"/>
            <wp:docPr id="38" name="Image 38" descr="Image result for photo calicotome spino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Image result for photo calicotome spinosa"/>
                    <pic:cNvPicPr>
                      <a:picLocks noChangeAspect="1" noChangeArrowheads="1"/>
                    </pic:cNvPicPr>
                  </pic:nvPicPr>
                  <pic:blipFill>
                    <a:blip r:embed="rId53"/>
                    <a:srcRect/>
                    <a:stretch>
                      <a:fillRect/>
                    </a:stretch>
                  </pic:blipFill>
                  <pic:spPr bwMode="auto">
                    <a:xfrm>
                      <a:off x="0" y="0"/>
                      <a:ext cx="5760720" cy="3840480"/>
                    </a:xfrm>
                    <a:prstGeom prst="rect">
                      <a:avLst/>
                    </a:prstGeom>
                    <a:noFill/>
                    <a:ln w="9525">
                      <a:noFill/>
                      <a:miter lim="800000"/>
                      <a:headEnd/>
                      <a:tailEnd/>
                    </a:ln>
                  </pic:spPr>
                </pic:pic>
              </a:graphicData>
            </a:graphic>
          </wp:inline>
        </w:drawing>
      </w:r>
    </w:p>
    <w:p w:rsidR="00267102" w:rsidRDefault="00EF673F" w:rsidP="00AE4318">
      <w:pPr>
        <w:spacing w:line="360" w:lineRule="auto"/>
        <w:jc w:val="both"/>
        <w:rPr>
          <w:rFonts w:asciiTheme="majorBidi" w:hAnsiTheme="majorBidi" w:cstheme="majorBidi"/>
          <w:b/>
          <w:bCs/>
          <w:sz w:val="24"/>
          <w:szCs w:val="24"/>
        </w:rPr>
      </w:pPr>
      <w:r w:rsidRPr="00EF673F">
        <w:rPr>
          <w:rFonts w:asciiTheme="majorBidi" w:hAnsiTheme="majorBidi" w:cstheme="majorBidi"/>
          <w:b/>
          <w:bCs/>
          <w:sz w:val="24"/>
          <w:szCs w:val="24"/>
        </w:rPr>
        <w:t xml:space="preserve">Espèce 4 : </w:t>
      </w:r>
    </w:p>
    <w:p w:rsidR="00EF673F" w:rsidRPr="00EF673F" w:rsidRDefault="00EF673F" w:rsidP="00AE4318">
      <w:pPr>
        <w:spacing w:line="360" w:lineRule="auto"/>
        <w:jc w:val="both"/>
        <w:rPr>
          <w:rFonts w:asciiTheme="majorBidi" w:hAnsiTheme="majorBidi" w:cstheme="majorBidi"/>
          <w:b/>
          <w:bCs/>
          <w:sz w:val="24"/>
          <w:szCs w:val="24"/>
        </w:rPr>
      </w:pPr>
      <w:r>
        <w:rPr>
          <w:rFonts w:asciiTheme="majorBidi" w:hAnsiTheme="majorBidi" w:cstheme="majorBidi"/>
          <w:b/>
          <w:bCs/>
          <w:sz w:val="24"/>
          <w:szCs w:val="24"/>
        </w:rPr>
        <w:t xml:space="preserve">La Gesse à large feuilles </w:t>
      </w:r>
    </w:p>
    <w:p w:rsidR="00267102" w:rsidRPr="00127C2D" w:rsidRDefault="00EF673F" w:rsidP="00AE4318">
      <w:pPr>
        <w:spacing w:line="360" w:lineRule="auto"/>
        <w:jc w:val="both"/>
        <w:rPr>
          <w:rFonts w:asciiTheme="majorBidi" w:hAnsiTheme="majorBidi" w:cstheme="majorBidi"/>
          <w:b/>
          <w:bCs/>
          <w:sz w:val="24"/>
          <w:szCs w:val="24"/>
        </w:rPr>
      </w:pPr>
      <w:r>
        <w:rPr>
          <w:noProof/>
        </w:rPr>
        <w:lastRenderedPageBreak/>
        <w:drawing>
          <wp:inline distT="0" distB="0" distL="0" distR="0" wp14:anchorId="7488AE2C" wp14:editId="48F196BB">
            <wp:extent cx="5762493" cy="3924300"/>
            <wp:effectExtent l="0" t="0" r="0" b="0"/>
            <wp:docPr id="22" name="Image 22" descr="Gesse à larges feuilles (Fabacées) - L'objectif n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esse à larges feuilles (Fabacées) - L'objectif natur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60720" cy="3923093"/>
                    </a:xfrm>
                    <a:prstGeom prst="rect">
                      <a:avLst/>
                    </a:prstGeom>
                    <a:noFill/>
                    <a:ln>
                      <a:noFill/>
                    </a:ln>
                  </pic:spPr>
                </pic:pic>
              </a:graphicData>
            </a:graphic>
          </wp:inline>
        </w:drawing>
      </w:r>
    </w:p>
    <w:p w:rsidR="00267102" w:rsidRPr="00127C2D" w:rsidRDefault="00EF673F" w:rsidP="00AE4318">
      <w:pPr>
        <w:spacing w:line="360" w:lineRule="auto"/>
        <w:jc w:val="both"/>
        <w:rPr>
          <w:rFonts w:asciiTheme="majorBidi" w:hAnsiTheme="majorBidi" w:cstheme="majorBidi"/>
          <w:b/>
          <w:bCs/>
          <w:sz w:val="24"/>
          <w:szCs w:val="24"/>
        </w:rPr>
      </w:pPr>
      <w:r>
        <w:rPr>
          <w:rFonts w:asciiTheme="majorBidi" w:hAnsiTheme="majorBidi" w:cstheme="majorBidi"/>
          <w:b/>
          <w:bCs/>
          <w:sz w:val="24"/>
          <w:szCs w:val="24"/>
        </w:rPr>
        <w:t xml:space="preserve">Espèce 5 : </w:t>
      </w:r>
      <w:proofErr w:type="spellStart"/>
      <w:r>
        <w:rPr>
          <w:rFonts w:asciiTheme="majorBidi" w:hAnsiTheme="majorBidi" w:cstheme="majorBidi"/>
          <w:b/>
          <w:bCs/>
          <w:sz w:val="24"/>
          <w:szCs w:val="24"/>
        </w:rPr>
        <w:t>Lupine</w:t>
      </w:r>
      <w:proofErr w:type="spellEnd"/>
      <w:r>
        <w:rPr>
          <w:rFonts w:asciiTheme="majorBidi" w:hAnsiTheme="majorBidi" w:cstheme="majorBidi"/>
          <w:b/>
          <w:bCs/>
          <w:sz w:val="24"/>
          <w:szCs w:val="24"/>
        </w:rPr>
        <w:t xml:space="preserve"> </w:t>
      </w:r>
    </w:p>
    <w:p w:rsidR="00267102" w:rsidRPr="00127C2D" w:rsidRDefault="00EF673F" w:rsidP="00AE4318">
      <w:pPr>
        <w:spacing w:line="360" w:lineRule="auto"/>
        <w:jc w:val="both"/>
        <w:rPr>
          <w:rFonts w:asciiTheme="majorBidi" w:hAnsiTheme="majorBidi" w:cstheme="majorBidi"/>
          <w:b/>
          <w:bCs/>
          <w:sz w:val="24"/>
          <w:szCs w:val="24"/>
        </w:rPr>
      </w:pPr>
      <w:r>
        <w:rPr>
          <w:noProof/>
        </w:rPr>
        <w:drawing>
          <wp:inline distT="0" distB="0" distL="0" distR="0" wp14:anchorId="2F1A3E6E" wp14:editId="0EC07BE4">
            <wp:extent cx="4626484" cy="3064156"/>
            <wp:effectExtent l="0" t="0" r="3175" b="3175"/>
            <wp:docPr id="24" name="Image 24" descr="Lupine Est Un Genre De Plantes De La Famille Des Légumineuses Dans La  Prairie En été Banque D'Images Et Photos Libres De Droits. Image 51113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upine Est Un Genre De Plantes De La Famille Des Légumineuses Dans La  Prairie En été Banque D'Images Et Photos Libres De Droits. Image 5111387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624955" cy="3063143"/>
                    </a:xfrm>
                    <a:prstGeom prst="rect">
                      <a:avLst/>
                    </a:prstGeom>
                    <a:noFill/>
                    <a:ln>
                      <a:noFill/>
                    </a:ln>
                  </pic:spPr>
                </pic:pic>
              </a:graphicData>
            </a:graphic>
          </wp:inline>
        </w:drawing>
      </w:r>
    </w:p>
    <w:p w:rsidR="00BE5E3D" w:rsidRPr="00127C2D" w:rsidRDefault="00BE5E3D" w:rsidP="00883FBC">
      <w:pPr>
        <w:rPr>
          <w:rFonts w:asciiTheme="majorBidi" w:hAnsiTheme="majorBidi" w:cstheme="majorBidi"/>
          <w:color w:val="000000"/>
          <w:sz w:val="24"/>
          <w:szCs w:val="24"/>
          <w:shd w:val="clear" w:color="auto" w:fill="FFFFFF"/>
        </w:rPr>
      </w:pPr>
    </w:p>
    <w:p w:rsidR="00BE5E3D" w:rsidRPr="00127C2D" w:rsidRDefault="00BE5E3D" w:rsidP="00AE4318">
      <w:pPr>
        <w:spacing w:line="360" w:lineRule="auto"/>
        <w:jc w:val="both"/>
        <w:rPr>
          <w:rFonts w:asciiTheme="majorBidi" w:hAnsiTheme="majorBidi" w:cstheme="majorBidi"/>
          <w:sz w:val="24"/>
          <w:szCs w:val="24"/>
        </w:rPr>
      </w:pPr>
    </w:p>
    <w:sectPr w:rsidR="00BE5E3D" w:rsidRPr="00127C2D" w:rsidSect="005F606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8772D8"/>
    <w:multiLevelType w:val="multilevel"/>
    <w:tmpl w:val="328A3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27D49AB"/>
    <w:multiLevelType w:val="multilevel"/>
    <w:tmpl w:val="B0846574"/>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6295A05"/>
    <w:multiLevelType w:val="multilevel"/>
    <w:tmpl w:val="78EC6A7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A5D60FF"/>
    <w:multiLevelType w:val="multilevel"/>
    <w:tmpl w:val="E1204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7159406D"/>
    <w:multiLevelType w:val="multilevel"/>
    <w:tmpl w:val="8B4C6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9F27D00"/>
    <w:multiLevelType w:val="multilevel"/>
    <w:tmpl w:val="1E88A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3"/>
  </w:num>
  <w:num w:numId="3">
    <w:abstractNumId w:val="2"/>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3FBC"/>
    <w:rsid w:val="000A6EB2"/>
    <w:rsid w:val="000C0F82"/>
    <w:rsid w:val="000D0B9F"/>
    <w:rsid w:val="00103242"/>
    <w:rsid w:val="00127C2D"/>
    <w:rsid w:val="00267102"/>
    <w:rsid w:val="00290ACA"/>
    <w:rsid w:val="00457D7D"/>
    <w:rsid w:val="004A5378"/>
    <w:rsid w:val="005F6067"/>
    <w:rsid w:val="0076144D"/>
    <w:rsid w:val="007D4591"/>
    <w:rsid w:val="00811A5B"/>
    <w:rsid w:val="00883FBC"/>
    <w:rsid w:val="00A53B94"/>
    <w:rsid w:val="00AE4318"/>
    <w:rsid w:val="00AE54D4"/>
    <w:rsid w:val="00B33C24"/>
    <w:rsid w:val="00BA4048"/>
    <w:rsid w:val="00BE5E3D"/>
    <w:rsid w:val="00C61A40"/>
    <w:rsid w:val="00C62C54"/>
    <w:rsid w:val="00CD1E05"/>
    <w:rsid w:val="00CF3B07"/>
    <w:rsid w:val="00D15DAF"/>
    <w:rsid w:val="00D94010"/>
    <w:rsid w:val="00EF673F"/>
    <w:rsid w:val="00F442B8"/>
    <w:rsid w:val="00FF58B5"/>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0D0B9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10324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link w:val="Titre3Car"/>
    <w:uiPriority w:val="9"/>
    <w:qFormat/>
    <w:rsid w:val="00FF58B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famille">
    <w:name w:val="famille"/>
    <w:basedOn w:val="Policepardfaut"/>
    <w:rsid w:val="00883FBC"/>
  </w:style>
  <w:style w:type="character" w:customStyle="1" w:styleId="nomlatin">
    <w:name w:val="nom_latin"/>
    <w:basedOn w:val="Policepardfaut"/>
    <w:rsid w:val="00883FBC"/>
  </w:style>
  <w:style w:type="paragraph" w:styleId="NormalWeb">
    <w:name w:val="Normal (Web)"/>
    <w:basedOn w:val="Normal"/>
    <w:uiPriority w:val="99"/>
    <w:semiHidden/>
    <w:unhideWhenUsed/>
    <w:rsid w:val="00883FBC"/>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C62C5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62C54"/>
    <w:rPr>
      <w:rFonts w:ascii="Tahoma" w:hAnsi="Tahoma" w:cs="Tahoma"/>
      <w:sz w:val="16"/>
      <w:szCs w:val="16"/>
    </w:rPr>
  </w:style>
  <w:style w:type="character" w:styleId="Lienhypertexte">
    <w:name w:val="Hyperlink"/>
    <w:basedOn w:val="Policepardfaut"/>
    <w:uiPriority w:val="99"/>
    <w:semiHidden/>
    <w:unhideWhenUsed/>
    <w:rsid w:val="00D15DAF"/>
    <w:rPr>
      <w:color w:val="0000FF"/>
      <w:u w:val="single"/>
    </w:rPr>
  </w:style>
  <w:style w:type="character" w:customStyle="1" w:styleId="sources">
    <w:name w:val="sources"/>
    <w:basedOn w:val="Policepardfaut"/>
    <w:rsid w:val="00D15DAF"/>
  </w:style>
  <w:style w:type="character" w:customStyle="1" w:styleId="tiret">
    <w:name w:val="tiret"/>
    <w:basedOn w:val="Policepardfaut"/>
    <w:rsid w:val="00D15DAF"/>
  </w:style>
  <w:style w:type="character" w:customStyle="1" w:styleId="petitescapitales">
    <w:name w:val="petites_capitales"/>
    <w:basedOn w:val="Policepardfaut"/>
    <w:rsid w:val="00D15DAF"/>
  </w:style>
  <w:style w:type="character" w:customStyle="1" w:styleId="term">
    <w:name w:val="term"/>
    <w:basedOn w:val="Policepardfaut"/>
    <w:rsid w:val="00D15DAF"/>
  </w:style>
  <w:style w:type="character" w:customStyle="1" w:styleId="texte">
    <w:name w:val="texte"/>
    <w:basedOn w:val="Policepardfaut"/>
    <w:rsid w:val="00D15DAF"/>
  </w:style>
  <w:style w:type="character" w:customStyle="1" w:styleId="emploi">
    <w:name w:val="emploi"/>
    <w:basedOn w:val="Policepardfaut"/>
    <w:rsid w:val="00D15DAF"/>
  </w:style>
  <w:style w:type="character" w:customStyle="1" w:styleId="registre">
    <w:name w:val="registre"/>
    <w:basedOn w:val="Policepardfaut"/>
    <w:rsid w:val="00D15DAF"/>
  </w:style>
  <w:style w:type="paragraph" w:customStyle="1" w:styleId="zeta">
    <w:name w:val="zeta"/>
    <w:basedOn w:val="Normal"/>
    <w:rsid w:val="00D15DA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nk-wrapper">
    <w:name w:val="link-wrapper"/>
    <w:basedOn w:val="Policepardfaut"/>
    <w:rsid w:val="00D15DAF"/>
  </w:style>
  <w:style w:type="paragraph" w:styleId="Paragraphedeliste">
    <w:name w:val="List Paragraph"/>
    <w:basedOn w:val="Normal"/>
    <w:uiPriority w:val="34"/>
    <w:qFormat/>
    <w:rsid w:val="00D15DAF"/>
    <w:pPr>
      <w:ind w:left="720"/>
      <w:contextualSpacing/>
    </w:pPr>
  </w:style>
  <w:style w:type="character" w:styleId="lev">
    <w:name w:val="Strong"/>
    <w:basedOn w:val="Policepardfaut"/>
    <w:uiPriority w:val="22"/>
    <w:qFormat/>
    <w:rsid w:val="00FF58B5"/>
    <w:rPr>
      <w:b/>
      <w:bCs/>
    </w:rPr>
  </w:style>
  <w:style w:type="character" w:customStyle="1" w:styleId="grasdetexte">
    <w:name w:val="gras_de_texte"/>
    <w:basedOn w:val="Policepardfaut"/>
    <w:rsid w:val="00FF58B5"/>
  </w:style>
  <w:style w:type="character" w:styleId="Accentuation">
    <w:name w:val="Emphasis"/>
    <w:basedOn w:val="Policepardfaut"/>
    <w:uiPriority w:val="20"/>
    <w:qFormat/>
    <w:rsid w:val="00FF58B5"/>
    <w:rPr>
      <w:i/>
      <w:iCs/>
    </w:rPr>
  </w:style>
  <w:style w:type="character" w:customStyle="1" w:styleId="Titre3Car">
    <w:name w:val="Titre 3 Car"/>
    <w:basedOn w:val="Policepardfaut"/>
    <w:link w:val="Titre3"/>
    <w:uiPriority w:val="9"/>
    <w:rsid w:val="00FF58B5"/>
    <w:rPr>
      <w:rFonts w:ascii="Times New Roman" w:eastAsia="Times New Roman" w:hAnsi="Times New Roman" w:cs="Times New Roman"/>
      <w:b/>
      <w:bCs/>
      <w:sz w:val="27"/>
      <w:szCs w:val="27"/>
      <w:lang w:eastAsia="fr-FR"/>
    </w:rPr>
  </w:style>
  <w:style w:type="paragraph" w:customStyle="1" w:styleId="paragdepage">
    <w:name w:val="parag_de_page"/>
    <w:basedOn w:val="Normal"/>
    <w:rsid w:val="00457D7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re1Car">
    <w:name w:val="Titre 1 Car"/>
    <w:basedOn w:val="Policepardfaut"/>
    <w:link w:val="Titre1"/>
    <w:uiPriority w:val="9"/>
    <w:rsid w:val="000D0B9F"/>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semiHidden/>
    <w:rsid w:val="00103242"/>
    <w:rPr>
      <w:rFonts w:asciiTheme="majorHAnsi" w:eastAsiaTheme="majorEastAsia" w:hAnsiTheme="majorHAnsi" w:cstheme="majorBidi"/>
      <w:b/>
      <w:bCs/>
      <w:color w:val="4F81BD" w:themeColor="accent1"/>
      <w:sz w:val="26"/>
      <w:szCs w:val="26"/>
    </w:rPr>
  </w:style>
  <w:style w:type="character" w:customStyle="1" w:styleId="italic">
    <w:name w:val="italic"/>
    <w:basedOn w:val="Policepardfaut"/>
    <w:rsid w:val="00103242"/>
  </w:style>
  <w:style w:type="character" w:customStyle="1" w:styleId="small">
    <w:name w:val="small"/>
    <w:basedOn w:val="Policepardfaut"/>
    <w:rsid w:val="0010324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0D0B9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10324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link w:val="Titre3Car"/>
    <w:uiPriority w:val="9"/>
    <w:qFormat/>
    <w:rsid w:val="00FF58B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famille">
    <w:name w:val="famille"/>
    <w:basedOn w:val="Policepardfaut"/>
    <w:rsid w:val="00883FBC"/>
  </w:style>
  <w:style w:type="character" w:customStyle="1" w:styleId="nomlatin">
    <w:name w:val="nom_latin"/>
    <w:basedOn w:val="Policepardfaut"/>
    <w:rsid w:val="00883FBC"/>
  </w:style>
  <w:style w:type="paragraph" w:styleId="NormalWeb">
    <w:name w:val="Normal (Web)"/>
    <w:basedOn w:val="Normal"/>
    <w:uiPriority w:val="99"/>
    <w:semiHidden/>
    <w:unhideWhenUsed/>
    <w:rsid w:val="00883FBC"/>
    <w:pPr>
      <w:spacing w:before="100" w:beforeAutospacing="1" w:after="100" w:afterAutospacing="1" w:line="240" w:lineRule="auto"/>
    </w:pPr>
    <w:rPr>
      <w:rFonts w:ascii="Times New Roman" w:eastAsia="Times New Roman" w:hAnsi="Times New Roman" w:cs="Times New Roman"/>
      <w:sz w:val="24"/>
      <w:szCs w:val="24"/>
    </w:rPr>
  </w:style>
  <w:style w:type="paragraph" w:styleId="Textedebulles">
    <w:name w:val="Balloon Text"/>
    <w:basedOn w:val="Normal"/>
    <w:link w:val="TextedebullesCar"/>
    <w:uiPriority w:val="99"/>
    <w:semiHidden/>
    <w:unhideWhenUsed/>
    <w:rsid w:val="00C62C5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62C54"/>
    <w:rPr>
      <w:rFonts w:ascii="Tahoma" w:hAnsi="Tahoma" w:cs="Tahoma"/>
      <w:sz w:val="16"/>
      <w:szCs w:val="16"/>
    </w:rPr>
  </w:style>
  <w:style w:type="character" w:styleId="Lienhypertexte">
    <w:name w:val="Hyperlink"/>
    <w:basedOn w:val="Policepardfaut"/>
    <w:uiPriority w:val="99"/>
    <w:semiHidden/>
    <w:unhideWhenUsed/>
    <w:rsid w:val="00D15DAF"/>
    <w:rPr>
      <w:color w:val="0000FF"/>
      <w:u w:val="single"/>
    </w:rPr>
  </w:style>
  <w:style w:type="character" w:customStyle="1" w:styleId="sources">
    <w:name w:val="sources"/>
    <w:basedOn w:val="Policepardfaut"/>
    <w:rsid w:val="00D15DAF"/>
  </w:style>
  <w:style w:type="character" w:customStyle="1" w:styleId="tiret">
    <w:name w:val="tiret"/>
    <w:basedOn w:val="Policepardfaut"/>
    <w:rsid w:val="00D15DAF"/>
  </w:style>
  <w:style w:type="character" w:customStyle="1" w:styleId="petitescapitales">
    <w:name w:val="petites_capitales"/>
    <w:basedOn w:val="Policepardfaut"/>
    <w:rsid w:val="00D15DAF"/>
  </w:style>
  <w:style w:type="character" w:customStyle="1" w:styleId="term">
    <w:name w:val="term"/>
    <w:basedOn w:val="Policepardfaut"/>
    <w:rsid w:val="00D15DAF"/>
  </w:style>
  <w:style w:type="character" w:customStyle="1" w:styleId="texte">
    <w:name w:val="texte"/>
    <w:basedOn w:val="Policepardfaut"/>
    <w:rsid w:val="00D15DAF"/>
  </w:style>
  <w:style w:type="character" w:customStyle="1" w:styleId="emploi">
    <w:name w:val="emploi"/>
    <w:basedOn w:val="Policepardfaut"/>
    <w:rsid w:val="00D15DAF"/>
  </w:style>
  <w:style w:type="character" w:customStyle="1" w:styleId="registre">
    <w:name w:val="registre"/>
    <w:basedOn w:val="Policepardfaut"/>
    <w:rsid w:val="00D15DAF"/>
  </w:style>
  <w:style w:type="paragraph" w:customStyle="1" w:styleId="zeta">
    <w:name w:val="zeta"/>
    <w:basedOn w:val="Normal"/>
    <w:rsid w:val="00D15DA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nk-wrapper">
    <w:name w:val="link-wrapper"/>
    <w:basedOn w:val="Policepardfaut"/>
    <w:rsid w:val="00D15DAF"/>
  </w:style>
  <w:style w:type="paragraph" w:styleId="Paragraphedeliste">
    <w:name w:val="List Paragraph"/>
    <w:basedOn w:val="Normal"/>
    <w:uiPriority w:val="34"/>
    <w:qFormat/>
    <w:rsid w:val="00D15DAF"/>
    <w:pPr>
      <w:ind w:left="720"/>
      <w:contextualSpacing/>
    </w:pPr>
  </w:style>
  <w:style w:type="character" w:styleId="lev">
    <w:name w:val="Strong"/>
    <w:basedOn w:val="Policepardfaut"/>
    <w:uiPriority w:val="22"/>
    <w:qFormat/>
    <w:rsid w:val="00FF58B5"/>
    <w:rPr>
      <w:b/>
      <w:bCs/>
    </w:rPr>
  </w:style>
  <w:style w:type="character" w:customStyle="1" w:styleId="grasdetexte">
    <w:name w:val="gras_de_texte"/>
    <w:basedOn w:val="Policepardfaut"/>
    <w:rsid w:val="00FF58B5"/>
  </w:style>
  <w:style w:type="character" w:styleId="Accentuation">
    <w:name w:val="Emphasis"/>
    <w:basedOn w:val="Policepardfaut"/>
    <w:uiPriority w:val="20"/>
    <w:qFormat/>
    <w:rsid w:val="00FF58B5"/>
    <w:rPr>
      <w:i/>
      <w:iCs/>
    </w:rPr>
  </w:style>
  <w:style w:type="character" w:customStyle="1" w:styleId="Titre3Car">
    <w:name w:val="Titre 3 Car"/>
    <w:basedOn w:val="Policepardfaut"/>
    <w:link w:val="Titre3"/>
    <w:uiPriority w:val="9"/>
    <w:rsid w:val="00FF58B5"/>
    <w:rPr>
      <w:rFonts w:ascii="Times New Roman" w:eastAsia="Times New Roman" w:hAnsi="Times New Roman" w:cs="Times New Roman"/>
      <w:b/>
      <w:bCs/>
      <w:sz w:val="27"/>
      <w:szCs w:val="27"/>
      <w:lang w:eastAsia="fr-FR"/>
    </w:rPr>
  </w:style>
  <w:style w:type="paragraph" w:customStyle="1" w:styleId="paragdepage">
    <w:name w:val="parag_de_page"/>
    <w:basedOn w:val="Normal"/>
    <w:rsid w:val="00457D7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itre1Car">
    <w:name w:val="Titre 1 Car"/>
    <w:basedOn w:val="Policepardfaut"/>
    <w:link w:val="Titre1"/>
    <w:uiPriority w:val="9"/>
    <w:rsid w:val="000D0B9F"/>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semiHidden/>
    <w:rsid w:val="00103242"/>
    <w:rPr>
      <w:rFonts w:asciiTheme="majorHAnsi" w:eastAsiaTheme="majorEastAsia" w:hAnsiTheme="majorHAnsi" w:cstheme="majorBidi"/>
      <w:b/>
      <w:bCs/>
      <w:color w:val="4F81BD" w:themeColor="accent1"/>
      <w:sz w:val="26"/>
      <w:szCs w:val="26"/>
    </w:rPr>
  </w:style>
  <w:style w:type="character" w:customStyle="1" w:styleId="italic">
    <w:name w:val="italic"/>
    <w:basedOn w:val="Policepardfaut"/>
    <w:rsid w:val="00103242"/>
  </w:style>
  <w:style w:type="character" w:customStyle="1" w:styleId="small">
    <w:name w:val="small"/>
    <w:basedOn w:val="Policepardfaut"/>
    <w:rsid w:val="001032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022251">
      <w:bodyDiv w:val="1"/>
      <w:marLeft w:val="0"/>
      <w:marRight w:val="0"/>
      <w:marTop w:val="0"/>
      <w:marBottom w:val="0"/>
      <w:divBdr>
        <w:top w:val="none" w:sz="0" w:space="0" w:color="auto"/>
        <w:left w:val="none" w:sz="0" w:space="0" w:color="auto"/>
        <w:bottom w:val="none" w:sz="0" w:space="0" w:color="auto"/>
        <w:right w:val="none" w:sz="0" w:space="0" w:color="auto"/>
      </w:divBdr>
    </w:div>
    <w:div w:id="237136069">
      <w:bodyDiv w:val="1"/>
      <w:marLeft w:val="0"/>
      <w:marRight w:val="0"/>
      <w:marTop w:val="0"/>
      <w:marBottom w:val="0"/>
      <w:divBdr>
        <w:top w:val="none" w:sz="0" w:space="0" w:color="auto"/>
        <w:left w:val="none" w:sz="0" w:space="0" w:color="auto"/>
        <w:bottom w:val="none" w:sz="0" w:space="0" w:color="auto"/>
        <w:right w:val="none" w:sz="0" w:space="0" w:color="auto"/>
      </w:divBdr>
    </w:div>
    <w:div w:id="239608014">
      <w:bodyDiv w:val="1"/>
      <w:marLeft w:val="0"/>
      <w:marRight w:val="0"/>
      <w:marTop w:val="0"/>
      <w:marBottom w:val="0"/>
      <w:divBdr>
        <w:top w:val="none" w:sz="0" w:space="0" w:color="auto"/>
        <w:left w:val="none" w:sz="0" w:space="0" w:color="auto"/>
        <w:bottom w:val="none" w:sz="0" w:space="0" w:color="auto"/>
        <w:right w:val="none" w:sz="0" w:space="0" w:color="auto"/>
      </w:divBdr>
    </w:div>
    <w:div w:id="275405302">
      <w:bodyDiv w:val="1"/>
      <w:marLeft w:val="0"/>
      <w:marRight w:val="0"/>
      <w:marTop w:val="0"/>
      <w:marBottom w:val="0"/>
      <w:divBdr>
        <w:top w:val="none" w:sz="0" w:space="0" w:color="auto"/>
        <w:left w:val="none" w:sz="0" w:space="0" w:color="auto"/>
        <w:bottom w:val="none" w:sz="0" w:space="0" w:color="auto"/>
        <w:right w:val="none" w:sz="0" w:space="0" w:color="auto"/>
      </w:divBdr>
      <w:divsChild>
        <w:div w:id="1994336773">
          <w:marLeft w:val="0"/>
          <w:marRight w:val="0"/>
          <w:marTop w:val="0"/>
          <w:marBottom w:val="0"/>
          <w:divBdr>
            <w:top w:val="none" w:sz="0" w:space="0" w:color="auto"/>
            <w:left w:val="none" w:sz="0" w:space="0" w:color="auto"/>
            <w:bottom w:val="none" w:sz="0" w:space="0" w:color="auto"/>
            <w:right w:val="none" w:sz="0" w:space="0" w:color="auto"/>
          </w:divBdr>
        </w:div>
      </w:divsChild>
    </w:div>
    <w:div w:id="397216923">
      <w:bodyDiv w:val="1"/>
      <w:marLeft w:val="0"/>
      <w:marRight w:val="0"/>
      <w:marTop w:val="0"/>
      <w:marBottom w:val="0"/>
      <w:divBdr>
        <w:top w:val="none" w:sz="0" w:space="0" w:color="auto"/>
        <w:left w:val="none" w:sz="0" w:space="0" w:color="auto"/>
        <w:bottom w:val="none" w:sz="0" w:space="0" w:color="auto"/>
        <w:right w:val="none" w:sz="0" w:space="0" w:color="auto"/>
      </w:divBdr>
      <w:divsChild>
        <w:div w:id="876086983">
          <w:marLeft w:val="0"/>
          <w:marRight w:val="0"/>
          <w:marTop w:val="0"/>
          <w:marBottom w:val="0"/>
          <w:divBdr>
            <w:top w:val="none" w:sz="0" w:space="0" w:color="auto"/>
            <w:left w:val="none" w:sz="0" w:space="0" w:color="auto"/>
            <w:bottom w:val="none" w:sz="0" w:space="0" w:color="auto"/>
            <w:right w:val="none" w:sz="0" w:space="0" w:color="auto"/>
          </w:divBdr>
        </w:div>
      </w:divsChild>
    </w:div>
    <w:div w:id="684866496">
      <w:bodyDiv w:val="1"/>
      <w:marLeft w:val="0"/>
      <w:marRight w:val="0"/>
      <w:marTop w:val="0"/>
      <w:marBottom w:val="0"/>
      <w:divBdr>
        <w:top w:val="none" w:sz="0" w:space="0" w:color="auto"/>
        <w:left w:val="none" w:sz="0" w:space="0" w:color="auto"/>
        <w:bottom w:val="none" w:sz="0" w:space="0" w:color="auto"/>
        <w:right w:val="none" w:sz="0" w:space="0" w:color="auto"/>
      </w:divBdr>
    </w:div>
    <w:div w:id="691810373">
      <w:bodyDiv w:val="1"/>
      <w:marLeft w:val="0"/>
      <w:marRight w:val="0"/>
      <w:marTop w:val="0"/>
      <w:marBottom w:val="0"/>
      <w:divBdr>
        <w:top w:val="none" w:sz="0" w:space="0" w:color="auto"/>
        <w:left w:val="none" w:sz="0" w:space="0" w:color="auto"/>
        <w:bottom w:val="none" w:sz="0" w:space="0" w:color="auto"/>
        <w:right w:val="none" w:sz="0" w:space="0" w:color="auto"/>
      </w:divBdr>
      <w:divsChild>
        <w:div w:id="634338269">
          <w:marLeft w:val="0"/>
          <w:marRight w:val="0"/>
          <w:marTop w:val="0"/>
          <w:marBottom w:val="0"/>
          <w:divBdr>
            <w:top w:val="none" w:sz="0" w:space="0" w:color="auto"/>
            <w:left w:val="none" w:sz="0" w:space="0" w:color="auto"/>
            <w:bottom w:val="none" w:sz="0" w:space="0" w:color="auto"/>
            <w:right w:val="none" w:sz="0" w:space="0" w:color="auto"/>
          </w:divBdr>
        </w:div>
      </w:divsChild>
    </w:div>
    <w:div w:id="897401183">
      <w:bodyDiv w:val="1"/>
      <w:marLeft w:val="0"/>
      <w:marRight w:val="0"/>
      <w:marTop w:val="0"/>
      <w:marBottom w:val="0"/>
      <w:divBdr>
        <w:top w:val="none" w:sz="0" w:space="0" w:color="auto"/>
        <w:left w:val="none" w:sz="0" w:space="0" w:color="auto"/>
        <w:bottom w:val="none" w:sz="0" w:space="0" w:color="auto"/>
        <w:right w:val="none" w:sz="0" w:space="0" w:color="auto"/>
      </w:divBdr>
    </w:div>
    <w:div w:id="1168520766">
      <w:bodyDiv w:val="1"/>
      <w:marLeft w:val="0"/>
      <w:marRight w:val="0"/>
      <w:marTop w:val="0"/>
      <w:marBottom w:val="0"/>
      <w:divBdr>
        <w:top w:val="none" w:sz="0" w:space="0" w:color="auto"/>
        <w:left w:val="none" w:sz="0" w:space="0" w:color="auto"/>
        <w:bottom w:val="none" w:sz="0" w:space="0" w:color="auto"/>
        <w:right w:val="none" w:sz="0" w:space="0" w:color="auto"/>
      </w:divBdr>
    </w:div>
    <w:div w:id="1173566406">
      <w:bodyDiv w:val="1"/>
      <w:marLeft w:val="0"/>
      <w:marRight w:val="0"/>
      <w:marTop w:val="0"/>
      <w:marBottom w:val="0"/>
      <w:divBdr>
        <w:top w:val="none" w:sz="0" w:space="0" w:color="auto"/>
        <w:left w:val="none" w:sz="0" w:space="0" w:color="auto"/>
        <w:bottom w:val="none" w:sz="0" w:space="0" w:color="auto"/>
        <w:right w:val="none" w:sz="0" w:space="0" w:color="auto"/>
      </w:divBdr>
    </w:div>
    <w:div w:id="1259025189">
      <w:bodyDiv w:val="1"/>
      <w:marLeft w:val="0"/>
      <w:marRight w:val="0"/>
      <w:marTop w:val="0"/>
      <w:marBottom w:val="0"/>
      <w:divBdr>
        <w:top w:val="none" w:sz="0" w:space="0" w:color="auto"/>
        <w:left w:val="none" w:sz="0" w:space="0" w:color="auto"/>
        <w:bottom w:val="none" w:sz="0" w:space="0" w:color="auto"/>
        <w:right w:val="none" w:sz="0" w:space="0" w:color="auto"/>
      </w:divBdr>
      <w:divsChild>
        <w:div w:id="1387298773">
          <w:marLeft w:val="0"/>
          <w:marRight w:val="0"/>
          <w:marTop w:val="0"/>
          <w:marBottom w:val="0"/>
          <w:divBdr>
            <w:top w:val="none" w:sz="0" w:space="0" w:color="auto"/>
            <w:left w:val="none" w:sz="0" w:space="0" w:color="auto"/>
            <w:bottom w:val="none" w:sz="0" w:space="0" w:color="auto"/>
            <w:right w:val="none" w:sz="0" w:space="0" w:color="auto"/>
          </w:divBdr>
        </w:div>
      </w:divsChild>
    </w:div>
    <w:div w:id="1337462249">
      <w:bodyDiv w:val="1"/>
      <w:marLeft w:val="0"/>
      <w:marRight w:val="0"/>
      <w:marTop w:val="0"/>
      <w:marBottom w:val="0"/>
      <w:divBdr>
        <w:top w:val="none" w:sz="0" w:space="0" w:color="auto"/>
        <w:left w:val="none" w:sz="0" w:space="0" w:color="auto"/>
        <w:bottom w:val="none" w:sz="0" w:space="0" w:color="auto"/>
        <w:right w:val="none" w:sz="0" w:space="0" w:color="auto"/>
      </w:divBdr>
    </w:div>
    <w:div w:id="1540849082">
      <w:bodyDiv w:val="1"/>
      <w:marLeft w:val="0"/>
      <w:marRight w:val="0"/>
      <w:marTop w:val="0"/>
      <w:marBottom w:val="0"/>
      <w:divBdr>
        <w:top w:val="none" w:sz="0" w:space="0" w:color="auto"/>
        <w:left w:val="none" w:sz="0" w:space="0" w:color="auto"/>
        <w:bottom w:val="none" w:sz="0" w:space="0" w:color="auto"/>
        <w:right w:val="none" w:sz="0" w:space="0" w:color="auto"/>
      </w:divBdr>
    </w:div>
    <w:div w:id="1564026805">
      <w:bodyDiv w:val="1"/>
      <w:marLeft w:val="0"/>
      <w:marRight w:val="0"/>
      <w:marTop w:val="0"/>
      <w:marBottom w:val="0"/>
      <w:divBdr>
        <w:top w:val="none" w:sz="0" w:space="0" w:color="auto"/>
        <w:left w:val="none" w:sz="0" w:space="0" w:color="auto"/>
        <w:bottom w:val="none" w:sz="0" w:space="0" w:color="auto"/>
        <w:right w:val="none" w:sz="0" w:space="0" w:color="auto"/>
      </w:divBdr>
    </w:div>
    <w:div w:id="1683625070">
      <w:bodyDiv w:val="1"/>
      <w:marLeft w:val="0"/>
      <w:marRight w:val="0"/>
      <w:marTop w:val="0"/>
      <w:marBottom w:val="0"/>
      <w:divBdr>
        <w:top w:val="none" w:sz="0" w:space="0" w:color="auto"/>
        <w:left w:val="none" w:sz="0" w:space="0" w:color="auto"/>
        <w:bottom w:val="none" w:sz="0" w:space="0" w:color="auto"/>
        <w:right w:val="none" w:sz="0" w:space="0" w:color="auto"/>
      </w:divBdr>
    </w:div>
    <w:div w:id="1704404301">
      <w:bodyDiv w:val="1"/>
      <w:marLeft w:val="0"/>
      <w:marRight w:val="0"/>
      <w:marTop w:val="0"/>
      <w:marBottom w:val="0"/>
      <w:divBdr>
        <w:top w:val="none" w:sz="0" w:space="0" w:color="auto"/>
        <w:left w:val="none" w:sz="0" w:space="0" w:color="auto"/>
        <w:bottom w:val="none" w:sz="0" w:space="0" w:color="auto"/>
        <w:right w:val="none" w:sz="0" w:space="0" w:color="auto"/>
      </w:divBdr>
    </w:div>
    <w:div w:id="1781484793">
      <w:bodyDiv w:val="1"/>
      <w:marLeft w:val="0"/>
      <w:marRight w:val="0"/>
      <w:marTop w:val="0"/>
      <w:marBottom w:val="0"/>
      <w:divBdr>
        <w:top w:val="none" w:sz="0" w:space="0" w:color="auto"/>
        <w:left w:val="none" w:sz="0" w:space="0" w:color="auto"/>
        <w:bottom w:val="none" w:sz="0" w:space="0" w:color="auto"/>
        <w:right w:val="none" w:sz="0" w:space="0" w:color="auto"/>
      </w:divBdr>
    </w:div>
    <w:div w:id="2102526050">
      <w:bodyDiv w:val="1"/>
      <w:marLeft w:val="0"/>
      <w:marRight w:val="0"/>
      <w:marTop w:val="0"/>
      <w:marBottom w:val="0"/>
      <w:divBdr>
        <w:top w:val="none" w:sz="0" w:space="0" w:color="auto"/>
        <w:left w:val="none" w:sz="0" w:space="0" w:color="auto"/>
        <w:bottom w:val="none" w:sz="0" w:space="0" w:color="auto"/>
        <w:right w:val="none" w:sz="0" w:space="0" w:color="auto"/>
      </w:divBdr>
      <w:divsChild>
        <w:div w:id="1724594947">
          <w:marLeft w:val="0"/>
          <w:marRight w:val="0"/>
          <w:marTop w:val="0"/>
          <w:marBottom w:val="0"/>
          <w:divBdr>
            <w:top w:val="none" w:sz="0" w:space="0" w:color="auto"/>
            <w:left w:val="none" w:sz="0" w:space="0" w:color="auto"/>
            <w:bottom w:val="none" w:sz="0" w:space="0" w:color="auto"/>
            <w:right w:val="none" w:sz="0" w:space="0" w:color="auto"/>
          </w:divBdr>
          <w:divsChild>
            <w:div w:id="767776158">
              <w:marLeft w:val="0"/>
              <w:marRight w:val="0"/>
              <w:marTop w:val="0"/>
              <w:marBottom w:val="0"/>
              <w:divBdr>
                <w:top w:val="none" w:sz="0" w:space="0" w:color="auto"/>
                <w:left w:val="none" w:sz="0" w:space="0" w:color="auto"/>
                <w:bottom w:val="none" w:sz="0" w:space="0" w:color="auto"/>
                <w:right w:val="none" w:sz="0" w:space="0" w:color="auto"/>
              </w:divBdr>
            </w:div>
            <w:div w:id="2023848079">
              <w:marLeft w:val="0"/>
              <w:marRight w:val="0"/>
              <w:marTop w:val="8250"/>
              <w:marBottom w:val="0"/>
              <w:divBdr>
                <w:top w:val="none" w:sz="0" w:space="0" w:color="auto"/>
                <w:left w:val="none" w:sz="0" w:space="0" w:color="auto"/>
                <w:bottom w:val="none" w:sz="0" w:space="0" w:color="auto"/>
                <w:right w:val="none" w:sz="0" w:space="0" w:color="auto"/>
              </w:divBdr>
              <w:divsChild>
                <w:div w:id="996301170">
                  <w:marLeft w:val="0"/>
                  <w:marRight w:val="0"/>
                  <w:marTop w:val="0"/>
                  <w:marBottom w:val="0"/>
                  <w:divBdr>
                    <w:top w:val="none" w:sz="0" w:space="0" w:color="auto"/>
                    <w:left w:val="none" w:sz="0" w:space="0" w:color="auto"/>
                    <w:bottom w:val="none" w:sz="0" w:space="0" w:color="auto"/>
                    <w:right w:val="none" w:sz="0" w:space="0" w:color="auto"/>
                  </w:divBdr>
                </w:div>
                <w:div w:id="100033749">
                  <w:marLeft w:val="0"/>
                  <w:marRight w:val="0"/>
                  <w:marTop w:val="150"/>
                  <w:marBottom w:val="0"/>
                  <w:divBdr>
                    <w:top w:val="none" w:sz="0" w:space="0" w:color="auto"/>
                    <w:left w:val="none" w:sz="0" w:space="0" w:color="auto"/>
                    <w:bottom w:val="none" w:sz="0" w:space="0" w:color="auto"/>
                    <w:right w:val="none" w:sz="0" w:space="0" w:color="auto"/>
                  </w:divBdr>
                </w:div>
                <w:div w:id="1390415881">
                  <w:marLeft w:val="0"/>
                  <w:marRight w:val="0"/>
                  <w:marTop w:val="150"/>
                  <w:marBottom w:val="0"/>
                  <w:divBdr>
                    <w:top w:val="none" w:sz="0" w:space="0" w:color="auto"/>
                    <w:left w:val="none" w:sz="0" w:space="0" w:color="auto"/>
                    <w:bottom w:val="none" w:sz="0" w:space="0" w:color="auto"/>
                    <w:right w:val="none" w:sz="0" w:space="0" w:color="auto"/>
                  </w:divBdr>
                </w:div>
                <w:div w:id="1088691840">
                  <w:marLeft w:val="0"/>
                  <w:marRight w:val="0"/>
                  <w:marTop w:val="150"/>
                  <w:marBottom w:val="0"/>
                  <w:divBdr>
                    <w:top w:val="none" w:sz="0" w:space="0" w:color="auto"/>
                    <w:left w:val="none" w:sz="0" w:space="0" w:color="auto"/>
                    <w:bottom w:val="none" w:sz="0" w:space="0" w:color="auto"/>
                    <w:right w:val="none" w:sz="0" w:space="0" w:color="auto"/>
                  </w:divBdr>
                </w:div>
                <w:div w:id="832527184">
                  <w:marLeft w:val="0"/>
                  <w:marRight w:val="0"/>
                  <w:marTop w:val="150"/>
                  <w:marBottom w:val="0"/>
                  <w:divBdr>
                    <w:top w:val="none" w:sz="0" w:space="0" w:color="auto"/>
                    <w:left w:val="none" w:sz="0" w:space="0" w:color="auto"/>
                    <w:bottom w:val="none" w:sz="0" w:space="0" w:color="auto"/>
                    <w:right w:val="none" w:sz="0" w:space="0" w:color="auto"/>
                  </w:divBdr>
                </w:div>
                <w:div w:id="844825146">
                  <w:marLeft w:val="0"/>
                  <w:marRight w:val="0"/>
                  <w:marTop w:val="150"/>
                  <w:marBottom w:val="0"/>
                  <w:divBdr>
                    <w:top w:val="none" w:sz="0" w:space="0" w:color="auto"/>
                    <w:left w:val="none" w:sz="0" w:space="0" w:color="auto"/>
                    <w:bottom w:val="none" w:sz="0" w:space="0" w:color="auto"/>
                    <w:right w:val="none" w:sz="0" w:space="0" w:color="auto"/>
                  </w:divBdr>
                </w:div>
              </w:divsChild>
            </w:div>
            <w:div w:id="1853957222">
              <w:marLeft w:val="0"/>
              <w:marRight w:val="0"/>
              <w:marTop w:val="300"/>
              <w:marBottom w:val="100"/>
              <w:divBdr>
                <w:top w:val="none" w:sz="0" w:space="0" w:color="auto"/>
                <w:left w:val="none" w:sz="0" w:space="0" w:color="auto"/>
                <w:bottom w:val="none" w:sz="0" w:space="0" w:color="auto"/>
                <w:right w:val="none" w:sz="0" w:space="0" w:color="auto"/>
              </w:divBdr>
              <w:divsChild>
                <w:div w:id="1852645985">
                  <w:marLeft w:val="0"/>
                  <w:marRight w:val="0"/>
                  <w:marTop w:val="0"/>
                  <w:marBottom w:val="0"/>
                  <w:divBdr>
                    <w:top w:val="none" w:sz="0" w:space="0" w:color="auto"/>
                    <w:left w:val="none" w:sz="0" w:space="0" w:color="auto"/>
                    <w:bottom w:val="none" w:sz="0" w:space="0" w:color="auto"/>
                    <w:right w:val="none" w:sz="0" w:space="0" w:color="auto"/>
                  </w:divBdr>
                  <w:divsChild>
                    <w:div w:id="858004591">
                      <w:marLeft w:val="0"/>
                      <w:marRight w:val="0"/>
                      <w:marTop w:val="0"/>
                      <w:marBottom w:val="0"/>
                      <w:divBdr>
                        <w:top w:val="none" w:sz="0" w:space="0" w:color="auto"/>
                        <w:left w:val="none" w:sz="0" w:space="0" w:color="auto"/>
                        <w:bottom w:val="none" w:sz="0" w:space="0" w:color="auto"/>
                        <w:right w:val="none" w:sz="0" w:space="0" w:color="auto"/>
                      </w:divBdr>
                      <w:divsChild>
                        <w:div w:id="1284313758">
                          <w:marLeft w:val="0"/>
                          <w:marRight w:val="0"/>
                          <w:marTop w:val="0"/>
                          <w:marBottom w:val="0"/>
                          <w:divBdr>
                            <w:top w:val="none" w:sz="0" w:space="0" w:color="auto"/>
                            <w:left w:val="none" w:sz="0" w:space="0" w:color="auto"/>
                            <w:bottom w:val="none" w:sz="0" w:space="0" w:color="auto"/>
                            <w:right w:val="none" w:sz="0" w:space="0" w:color="auto"/>
                          </w:divBdr>
                          <w:divsChild>
                            <w:div w:id="113930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84280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nocueill.fr/explications_mots_de_pages/explication-individuelle-des-mots-botaniques-en-l.php" TargetMode="External"/><Relationship Id="rId18" Type="http://schemas.openxmlformats.org/officeDocument/2006/relationships/hyperlink" Target="http://www.cosmovisions.com/vegetaux.htm" TargetMode="External"/><Relationship Id="rId26" Type="http://schemas.openxmlformats.org/officeDocument/2006/relationships/hyperlink" Target="http://www.cosmovisions.com/arbre.htm" TargetMode="External"/><Relationship Id="rId39" Type="http://schemas.openxmlformats.org/officeDocument/2006/relationships/hyperlink" Target="http://www.nocueill.fr/explications_mots_de_pages/explication-individuelle-des-mots-botaniques-en-n.php" TargetMode="External"/><Relationship Id="rId21" Type="http://schemas.openxmlformats.org/officeDocument/2006/relationships/image" Target="media/image5.gif"/><Relationship Id="rId34" Type="http://schemas.openxmlformats.org/officeDocument/2006/relationships/hyperlink" Target="http://www.nocueill.fr/explications_mots_de_pages/explication-individuelle-des-mots-botaniques-en-h.php" TargetMode="External"/><Relationship Id="rId42" Type="http://schemas.openxmlformats.org/officeDocument/2006/relationships/hyperlink" Target="http://www.nocueill.fr/explications_mots_de_pages/explication-individuelle-des-mots-botaniques-en-s.php" TargetMode="External"/><Relationship Id="rId47" Type="http://schemas.openxmlformats.org/officeDocument/2006/relationships/image" Target="media/image13.jpeg"/><Relationship Id="rId50" Type="http://schemas.openxmlformats.org/officeDocument/2006/relationships/image" Target="media/image16.jpeg"/><Relationship Id="rId55" Type="http://schemas.openxmlformats.org/officeDocument/2006/relationships/image" Target="media/image21.jpeg"/><Relationship Id="rId7" Type="http://schemas.openxmlformats.org/officeDocument/2006/relationships/image" Target="media/image1.jpeg"/><Relationship Id="rId12" Type="http://schemas.openxmlformats.org/officeDocument/2006/relationships/hyperlink" Target="http://www.nocueill.fr/explications_mots_de_pages/explication-individuelle-des-mots-botaniques-en-h.php" TargetMode="External"/><Relationship Id="rId17" Type="http://schemas.openxmlformats.org/officeDocument/2006/relationships/hyperlink" Target="http://www.cosmovisions.com/dicotyledones.htm" TargetMode="External"/><Relationship Id="rId25" Type="http://schemas.openxmlformats.org/officeDocument/2006/relationships/hyperlink" Target="http://www.cosmovisions.com/arbuste.htm" TargetMode="External"/><Relationship Id="rId33" Type="http://schemas.openxmlformats.org/officeDocument/2006/relationships/hyperlink" Target="http://www.cosmovisions.com/akene.htm" TargetMode="External"/><Relationship Id="rId38" Type="http://schemas.openxmlformats.org/officeDocument/2006/relationships/hyperlink" Target="http://www.nocueill.fr/explications_mots_de_pages/explication-individuelle-des-mots-botaniques-en-h.php" TargetMode="External"/><Relationship Id="rId46"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yperlink" Target="http://www.cosmovisions.com/feuille.htm" TargetMode="External"/><Relationship Id="rId20" Type="http://schemas.openxmlformats.org/officeDocument/2006/relationships/hyperlink" Target="http://www.cosmovisions.com/aleurone.htm" TargetMode="External"/><Relationship Id="rId29" Type="http://schemas.openxmlformats.org/officeDocument/2006/relationships/hyperlink" Target="http://www.cosmovisions.com/sepale.htm" TargetMode="External"/><Relationship Id="rId41" Type="http://schemas.openxmlformats.org/officeDocument/2006/relationships/image" Target="media/image9.emf"/><Relationship Id="rId54"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hyperlink" Target="http://www.cosmovisions.com/herbe.htm" TargetMode="External"/><Relationship Id="rId32" Type="http://schemas.openxmlformats.org/officeDocument/2006/relationships/hyperlink" Target="http://www.cosmovisions.com/indehiscence.htm" TargetMode="External"/><Relationship Id="rId37" Type="http://schemas.openxmlformats.org/officeDocument/2006/relationships/hyperlink" Target="http://www.nocueill.fr/explications_mots_de_pages/explication-individuelle-des-mots-botaniques-en-p.php" TargetMode="External"/><Relationship Id="rId40" Type="http://schemas.openxmlformats.org/officeDocument/2006/relationships/image" Target="media/image8.emf"/><Relationship Id="rId45" Type="http://schemas.openxmlformats.org/officeDocument/2006/relationships/image" Target="media/image11.jpeg"/><Relationship Id="rId53" Type="http://schemas.openxmlformats.org/officeDocument/2006/relationships/image" Target="media/image19.jpeg"/><Relationship Id="rId5" Type="http://schemas.openxmlformats.org/officeDocument/2006/relationships/settings" Target="settings.xml"/><Relationship Id="rId15" Type="http://schemas.openxmlformats.org/officeDocument/2006/relationships/hyperlink" Target="http://www.nocueill.fr/explications_mots_de_pages/explication-individuelle-des-mots-botaniques-en-s.php" TargetMode="External"/><Relationship Id="rId23" Type="http://schemas.openxmlformats.org/officeDocument/2006/relationships/image" Target="media/image7.jpeg"/><Relationship Id="rId28" Type="http://schemas.openxmlformats.org/officeDocument/2006/relationships/hyperlink" Target="http://www.cosmovisions.com/hermaphrodite.htm" TargetMode="External"/><Relationship Id="rId36" Type="http://schemas.openxmlformats.org/officeDocument/2006/relationships/hyperlink" Target="http://www.nocueill.fr/explications_mots_de_pages/explication-individuelle-des-mots-botaniques-en-c.php" TargetMode="External"/><Relationship Id="rId49" Type="http://schemas.openxmlformats.org/officeDocument/2006/relationships/image" Target="media/image15.jpeg"/><Relationship Id="rId57"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www.cosmovisions.com/graine.htm" TargetMode="External"/><Relationship Id="rId31" Type="http://schemas.openxmlformats.org/officeDocument/2006/relationships/hyperlink" Target="http://www.cosmovisions.com/gousse.htm" TargetMode="External"/><Relationship Id="rId44" Type="http://schemas.openxmlformats.org/officeDocument/2006/relationships/image" Target="media/image10.jpeg"/><Relationship Id="rId52" Type="http://schemas.openxmlformats.org/officeDocument/2006/relationships/image" Target="media/image18.jpeg"/><Relationship Id="rId4" Type="http://schemas.microsoft.com/office/2007/relationships/stylesWithEffects" Target="stylesWithEffects.xml"/><Relationship Id="rId9" Type="http://schemas.openxmlformats.org/officeDocument/2006/relationships/hyperlink" Target="http://www.nocueill.fr/explications_mots_de_pages/explication-individuelle-des-mots-botaniques-en-r.php" TargetMode="External"/><Relationship Id="rId14" Type="http://schemas.openxmlformats.org/officeDocument/2006/relationships/hyperlink" Target="http://www.nocueill.fr/explications_mots_de_pages/explication-individuelle-des-mots-botaniques-en-s.php" TargetMode="External"/><Relationship Id="rId22" Type="http://schemas.openxmlformats.org/officeDocument/2006/relationships/image" Target="media/image6.png"/><Relationship Id="rId27" Type="http://schemas.openxmlformats.org/officeDocument/2006/relationships/hyperlink" Target="http://www.cosmovisions.com/fleur.htm" TargetMode="External"/><Relationship Id="rId30" Type="http://schemas.openxmlformats.org/officeDocument/2006/relationships/hyperlink" Target="http://www.cosmovisions.com/fruit.htm" TargetMode="External"/><Relationship Id="rId35" Type="http://schemas.openxmlformats.org/officeDocument/2006/relationships/hyperlink" Target="http://www.nocueill.fr/explications_mots_de_pages/explication-individuelle-des-mots-botaniques-en-r.php" TargetMode="External"/><Relationship Id="rId43" Type="http://schemas.openxmlformats.org/officeDocument/2006/relationships/hyperlink" Target="http://www.nocueill.fr/explications_mots_de_pages/explication-individuelle-des-mots-botaniques-en-p.php" TargetMode="External"/><Relationship Id="rId48" Type="http://schemas.openxmlformats.org/officeDocument/2006/relationships/image" Target="media/image14.jpeg"/><Relationship Id="rId56"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image" Target="media/image17.jpe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0D1A9C-E143-40D6-9D49-17E87B610B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12</Pages>
  <Words>1213</Words>
  <Characters>6672</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7870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poste 14</dc:creator>
  <cp:lastModifiedBy>Acer</cp:lastModifiedBy>
  <cp:revision>3</cp:revision>
  <dcterms:created xsi:type="dcterms:W3CDTF">2018-10-13T09:21:00Z</dcterms:created>
  <dcterms:modified xsi:type="dcterms:W3CDTF">2021-01-26T10:23:00Z</dcterms:modified>
</cp:coreProperties>
</file>